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08957" w14:textId="18DE0421" w:rsidR="00E959EF" w:rsidRPr="00E959EF" w:rsidRDefault="00B53E5E" w:rsidP="00E959EF">
      <w:pPr>
        <w:jc w:val="both"/>
        <w:rPr>
          <w:rFonts w:ascii="Verdana" w:hAnsi="Verdana"/>
          <w:b/>
          <w:bCs/>
          <w:i/>
          <w:iCs/>
          <w:color w:val="1F4E79" w:themeColor="accent5" w:themeShade="80"/>
          <w:sz w:val="36"/>
          <w:szCs w:val="36"/>
        </w:rPr>
      </w:pPr>
      <w:r>
        <w:rPr>
          <w:rFonts w:ascii="Verdana" w:hAnsi="Verdana"/>
          <w:b/>
          <w:bCs/>
          <w:i/>
          <w:iCs/>
          <w:color w:val="1F4E79" w:themeColor="accent5" w:themeShade="80"/>
          <w:sz w:val="36"/>
          <w:szCs w:val="36"/>
        </w:rPr>
        <w:t>P</w:t>
      </w:r>
      <w:r w:rsidR="00FE62A3">
        <w:rPr>
          <w:rFonts w:ascii="Verdana" w:hAnsi="Verdana"/>
          <w:b/>
          <w:bCs/>
          <w:i/>
          <w:iCs/>
          <w:color w:val="1F4E79" w:themeColor="accent5" w:themeShade="80"/>
          <w:sz w:val="36"/>
          <w:szCs w:val="36"/>
        </w:rPr>
        <w:t>rogram</w:t>
      </w:r>
      <w:r w:rsidR="00E959EF">
        <w:rPr>
          <w:rFonts w:ascii="Verdana" w:hAnsi="Verdana"/>
          <w:b/>
          <w:bCs/>
          <w:i/>
          <w:iCs/>
          <w:color w:val="1F4E79" w:themeColor="accent5" w:themeShade="80"/>
          <w:sz w:val="36"/>
          <w:szCs w:val="36"/>
        </w:rPr>
        <w:tab/>
      </w:r>
      <w:r w:rsidR="00FD52B0">
        <w:rPr>
          <w:rFonts w:ascii="Verdana" w:hAnsi="Verdana"/>
          <w:b/>
          <w:bCs/>
          <w:i/>
          <w:iCs/>
          <w:color w:val="1F4E79" w:themeColor="accent5" w:themeShade="80"/>
          <w:sz w:val="36"/>
          <w:szCs w:val="36"/>
        </w:rPr>
        <w:tab/>
      </w:r>
      <w:r w:rsidR="00FD52B0">
        <w:rPr>
          <w:rFonts w:ascii="Verdana" w:hAnsi="Verdana"/>
          <w:b/>
          <w:bCs/>
          <w:i/>
          <w:iCs/>
          <w:color w:val="1F4E79" w:themeColor="accent5" w:themeShade="80"/>
          <w:sz w:val="36"/>
          <w:szCs w:val="36"/>
        </w:rPr>
        <w:tab/>
      </w:r>
      <w:r w:rsidR="00FD52B0">
        <w:rPr>
          <w:rFonts w:ascii="Verdana" w:hAnsi="Verdana"/>
          <w:b/>
          <w:bCs/>
          <w:i/>
          <w:iCs/>
          <w:color w:val="1F4E79" w:themeColor="accent5" w:themeShade="80"/>
          <w:sz w:val="36"/>
          <w:szCs w:val="36"/>
        </w:rPr>
        <w:tab/>
      </w:r>
      <w:r w:rsidR="006562AB">
        <w:rPr>
          <w:rFonts w:ascii="Verdana" w:hAnsi="Verdana"/>
          <w:b/>
          <w:bCs/>
          <w:i/>
          <w:iCs/>
          <w:color w:val="1F4E79" w:themeColor="accent5" w:themeShade="80"/>
          <w:sz w:val="36"/>
          <w:szCs w:val="36"/>
        </w:rPr>
        <w:tab/>
      </w:r>
      <w:r w:rsidR="00E959EF">
        <w:rPr>
          <w:rFonts w:ascii="Verdana" w:hAnsi="Verdana"/>
          <w:b/>
          <w:bCs/>
          <w:i/>
          <w:iCs/>
          <w:color w:val="1F4E79" w:themeColor="accent5" w:themeShade="80"/>
          <w:sz w:val="36"/>
          <w:szCs w:val="36"/>
        </w:rPr>
        <w:tab/>
      </w:r>
      <w:r w:rsidR="00E959EF">
        <w:rPr>
          <w:rFonts w:ascii="Verdana" w:hAnsi="Verdana"/>
          <w:b/>
          <w:bCs/>
          <w:i/>
          <w:iCs/>
          <w:color w:val="1F4E79" w:themeColor="accent5" w:themeShade="80"/>
          <w:sz w:val="36"/>
          <w:szCs w:val="36"/>
        </w:rPr>
        <w:tab/>
      </w:r>
      <w:r w:rsidR="000A1D3D">
        <w:rPr>
          <w:rFonts w:ascii="Verdana" w:hAnsi="Verdana"/>
          <w:b/>
          <w:bCs/>
          <w:i/>
          <w:iCs/>
          <w:color w:val="1F4E79" w:themeColor="accent5" w:themeShade="80"/>
          <w:sz w:val="36"/>
          <w:szCs w:val="36"/>
        </w:rPr>
        <w:t xml:space="preserve">        </w:t>
      </w:r>
    </w:p>
    <w:p w14:paraId="3F08912A" w14:textId="20CEFEE4" w:rsidR="001F2D7F" w:rsidRPr="00591192" w:rsidRDefault="00032BBF" w:rsidP="00EF374A">
      <w:pPr>
        <w:jc w:val="center"/>
      </w:pPr>
      <w:r>
        <w:rPr>
          <w:noProof/>
        </w:rPr>
        <w:drawing>
          <wp:inline distT="0" distB="0" distL="0" distR="0" wp14:anchorId="4B1B88B3" wp14:editId="7D38FA25">
            <wp:extent cx="6238800" cy="4319918"/>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a:extLst>
                        <a:ext uri="{28A0092B-C50C-407E-A947-70E740481C1C}">
                          <a14:useLocalDpi xmlns:a14="http://schemas.microsoft.com/office/drawing/2010/main" val="0"/>
                        </a:ext>
                      </a:extLst>
                    </a:blip>
                    <a:stretch>
                      <a:fillRect/>
                    </a:stretch>
                  </pic:blipFill>
                  <pic:spPr>
                    <a:xfrm>
                      <a:off x="0" y="0"/>
                      <a:ext cx="6238800" cy="4319918"/>
                    </a:xfrm>
                    <a:prstGeom prst="rect">
                      <a:avLst/>
                    </a:prstGeom>
                  </pic:spPr>
                </pic:pic>
              </a:graphicData>
            </a:graphic>
          </wp:inline>
        </w:drawing>
      </w:r>
    </w:p>
    <w:p w14:paraId="766F9F1A" w14:textId="77777777" w:rsidR="00AD7342" w:rsidRDefault="00AD7342" w:rsidP="000B17C6">
      <w:pPr>
        <w:pStyle w:val="NormalWeb"/>
        <w:shd w:val="clear" w:color="auto" w:fill="FFFFFF"/>
        <w:spacing w:before="0" w:beforeAutospacing="0" w:after="0" w:afterAutospacing="0"/>
        <w:jc w:val="both"/>
        <w:textAlignment w:val="baseline"/>
        <w:rPr>
          <w:rFonts w:ascii="Karla" w:hAnsi="Karla"/>
          <w:lang w:val="en-GB"/>
        </w:rPr>
      </w:pPr>
    </w:p>
    <w:p w14:paraId="1840BF93" w14:textId="68934FF7" w:rsidR="007B6710" w:rsidRPr="007B6710" w:rsidRDefault="007B6710" w:rsidP="000B17C6">
      <w:pPr>
        <w:pStyle w:val="NormalWeb"/>
        <w:shd w:val="clear" w:color="auto" w:fill="FFFFFF"/>
        <w:spacing w:before="0" w:beforeAutospacing="0" w:after="0" w:afterAutospacing="0"/>
        <w:jc w:val="both"/>
        <w:textAlignment w:val="baseline"/>
        <w:rPr>
          <w:rFonts w:ascii="Karla" w:hAnsi="Karla"/>
          <w:lang w:val="en-GB"/>
        </w:rPr>
      </w:pPr>
      <w:r w:rsidRPr="007B6710">
        <w:rPr>
          <w:rFonts w:ascii="Karla" w:hAnsi="Karla"/>
          <w:lang w:val="en-GB"/>
        </w:rPr>
        <w:t xml:space="preserve">The </w:t>
      </w:r>
      <w:r w:rsidRPr="007B6710">
        <w:rPr>
          <w:rStyle w:val="lev"/>
          <w:rFonts w:ascii="Karla" w:hAnsi="Karla"/>
          <w:lang w:val="en-GB"/>
        </w:rPr>
        <w:t>EU–Canada Business Summit</w:t>
      </w:r>
      <w:r w:rsidRPr="007B6710">
        <w:rPr>
          <w:rFonts w:ascii="Karla" w:hAnsi="Karla"/>
          <w:lang w:val="en-GB"/>
        </w:rPr>
        <w:t xml:space="preserve"> is the flagship annual gathering in Brussels that brings together hundreds of business leaders, policymakers, and institutional stakeholders from Canada, Europe, and across the globe. At a time of profound geopolitical and economic transformation, the Summit provides a unique platform to strengthen transatlantic partnerships, foster innovation, and advance cooperation in strategic sectors. </w:t>
      </w:r>
    </w:p>
    <w:p w14:paraId="78DEFFC9" w14:textId="77777777" w:rsidR="007B6710" w:rsidRPr="007B6710" w:rsidRDefault="007B6710" w:rsidP="000B17C6">
      <w:pPr>
        <w:pStyle w:val="NormalWeb"/>
        <w:shd w:val="clear" w:color="auto" w:fill="FFFFFF"/>
        <w:spacing w:before="0" w:beforeAutospacing="0" w:after="0" w:afterAutospacing="0"/>
        <w:jc w:val="both"/>
        <w:textAlignment w:val="baseline"/>
        <w:rPr>
          <w:rFonts w:ascii="Karla" w:hAnsi="Karla"/>
          <w:lang w:val="en-GB"/>
        </w:rPr>
      </w:pPr>
    </w:p>
    <w:p w14:paraId="66BBCB5A" w14:textId="070228AC" w:rsidR="007B6710" w:rsidRPr="007B6710" w:rsidRDefault="007B6710" w:rsidP="000B17C6">
      <w:pPr>
        <w:pStyle w:val="NormalWeb"/>
        <w:shd w:val="clear" w:color="auto" w:fill="FFFFFF"/>
        <w:spacing w:before="0" w:beforeAutospacing="0" w:after="0" w:afterAutospacing="0"/>
        <w:jc w:val="both"/>
        <w:textAlignment w:val="baseline"/>
        <w:rPr>
          <w:rFonts w:ascii="Karla" w:hAnsi="Karla"/>
          <w:lang w:val="en-GB"/>
        </w:rPr>
      </w:pPr>
      <w:r w:rsidRPr="007B6710">
        <w:rPr>
          <w:rFonts w:ascii="Karla" w:hAnsi="Karla"/>
          <w:lang w:val="en-GB"/>
        </w:rPr>
        <w:t xml:space="preserve">The </w:t>
      </w:r>
      <w:r w:rsidRPr="007B6710">
        <w:rPr>
          <w:rStyle w:val="lev"/>
          <w:rFonts w:ascii="Karla" w:hAnsi="Karla"/>
          <w:lang w:val="en-GB"/>
        </w:rPr>
        <w:t>7th edition</w:t>
      </w:r>
      <w:r w:rsidRPr="007B6710">
        <w:rPr>
          <w:rFonts w:ascii="Karla" w:hAnsi="Karla"/>
          <w:lang w:val="en-GB"/>
        </w:rPr>
        <w:t xml:space="preserve"> will be held at the prestigious </w:t>
      </w:r>
      <w:r w:rsidRPr="007B6710">
        <w:rPr>
          <w:rStyle w:val="lev"/>
          <w:rFonts w:ascii="Karla" w:hAnsi="Karla"/>
          <w:lang w:val="en-GB"/>
        </w:rPr>
        <w:t xml:space="preserve">Palais des </w:t>
      </w:r>
      <w:proofErr w:type="spellStart"/>
      <w:r w:rsidRPr="007B6710">
        <w:rPr>
          <w:rStyle w:val="lev"/>
          <w:rFonts w:ascii="Karla" w:hAnsi="Karla"/>
          <w:lang w:val="en-GB"/>
        </w:rPr>
        <w:t>Académies</w:t>
      </w:r>
      <w:proofErr w:type="spellEnd"/>
      <w:r w:rsidRPr="007B6710">
        <w:rPr>
          <w:rFonts w:ascii="Karla" w:hAnsi="Karla"/>
          <w:lang w:val="en-GB"/>
        </w:rPr>
        <w:t>, in the heart of Brussels, reflecting the Summit's role at the centre of Europe’s political and economic decision-making.</w:t>
      </w:r>
    </w:p>
    <w:p w14:paraId="243A473B" w14:textId="77777777" w:rsidR="007B6710" w:rsidRDefault="007B6710" w:rsidP="000B17C6">
      <w:pPr>
        <w:pStyle w:val="NormalWeb"/>
        <w:shd w:val="clear" w:color="auto" w:fill="FFFFFF"/>
        <w:spacing w:before="0" w:beforeAutospacing="0" w:after="0" w:afterAutospacing="0"/>
        <w:jc w:val="both"/>
        <w:textAlignment w:val="baseline"/>
        <w:rPr>
          <w:lang w:val="en-GB"/>
        </w:rPr>
      </w:pPr>
    </w:p>
    <w:p w14:paraId="3E761E9A" w14:textId="77777777" w:rsidR="00511F8A" w:rsidRDefault="002C14F4" w:rsidP="000B17C6">
      <w:pPr>
        <w:pStyle w:val="NormalWeb"/>
        <w:shd w:val="clear" w:color="auto" w:fill="FFFFFF"/>
        <w:spacing w:before="0" w:beforeAutospacing="0" w:after="0" w:afterAutospacing="0"/>
        <w:jc w:val="both"/>
        <w:textAlignment w:val="baseline"/>
        <w:rPr>
          <w:rFonts w:ascii="Karla" w:hAnsi="Karla"/>
          <w:lang w:val="en-GB"/>
        </w:rPr>
      </w:pPr>
      <w:r w:rsidRPr="002C14F4">
        <w:rPr>
          <w:rFonts w:ascii="Karla" w:hAnsi="Karla"/>
          <w:lang w:val="en-GB"/>
        </w:rPr>
        <w:t xml:space="preserve">Over the years, the </w:t>
      </w:r>
      <w:r w:rsidRPr="002C14F4">
        <w:rPr>
          <w:rFonts w:ascii="Karla" w:hAnsi="Karla"/>
          <w:b/>
          <w:bCs/>
          <w:lang w:val="en-GB"/>
        </w:rPr>
        <w:t>EU–Canada Business Summit</w:t>
      </w:r>
      <w:r w:rsidRPr="002C14F4">
        <w:rPr>
          <w:rFonts w:ascii="Karla" w:hAnsi="Karla"/>
          <w:lang w:val="en-GB"/>
        </w:rPr>
        <w:t xml:space="preserve"> has provided a valuable platform to address the most pressing economic and strategic issues shaping Canada, Europe, and the global economy. This year, amid heightened geopolitical uncertainty, persistent trade tensions, and the reconfiguration of global supply chains, Canada and Europe have a unique opportunity to deepen their strategic partnership. </w:t>
      </w:r>
    </w:p>
    <w:p w14:paraId="6C6961C7" w14:textId="77777777" w:rsidR="00511F8A" w:rsidRDefault="00511F8A" w:rsidP="000B17C6">
      <w:pPr>
        <w:pStyle w:val="NormalWeb"/>
        <w:shd w:val="clear" w:color="auto" w:fill="FFFFFF"/>
        <w:spacing w:before="0" w:beforeAutospacing="0" w:after="0" w:afterAutospacing="0"/>
        <w:jc w:val="both"/>
        <w:textAlignment w:val="baseline"/>
        <w:rPr>
          <w:rFonts w:ascii="Karla" w:hAnsi="Karla"/>
          <w:lang w:val="en-GB"/>
        </w:rPr>
      </w:pPr>
    </w:p>
    <w:p w14:paraId="3CF6620E" w14:textId="5480CDF0" w:rsidR="00E0612E" w:rsidRPr="002C14F4" w:rsidRDefault="002C14F4" w:rsidP="000B17C6">
      <w:pPr>
        <w:pStyle w:val="NormalWeb"/>
        <w:shd w:val="clear" w:color="auto" w:fill="FFFFFF"/>
        <w:spacing w:before="0" w:beforeAutospacing="0" w:after="0" w:afterAutospacing="0"/>
        <w:jc w:val="both"/>
        <w:textAlignment w:val="baseline"/>
        <w:rPr>
          <w:rFonts w:ascii="Karla" w:hAnsi="Karla"/>
          <w:lang w:val="en-GB"/>
        </w:rPr>
      </w:pPr>
      <w:r w:rsidRPr="002C14F4">
        <w:rPr>
          <w:rFonts w:ascii="Karla" w:hAnsi="Karla"/>
          <w:lang w:val="en-GB"/>
        </w:rPr>
        <w:t xml:space="preserve">Reflecting the importance of this evolving agenda, a large share of the Summit's five panel discussions will focus on the </w:t>
      </w:r>
      <w:r w:rsidRPr="00511F8A">
        <w:rPr>
          <w:rFonts w:ascii="Karla" w:hAnsi="Karla"/>
          <w:b/>
          <w:bCs/>
          <w:lang w:val="en-GB"/>
        </w:rPr>
        <w:t>defence sector</w:t>
      </w:r>
      <w:r w:rsidRPr="002C14F4">
        <w:rPr>
          <w:rFonts w:ascii="Karla" w:hAnsi="Karla"/>
          <w:lang w:val="en-GB"/>
        </w:rPr>
        <w:t xml:space="preserve"> and the opportunities arising from enhanced transatlantic cooperation. Strengthened collaboration is already taking shape through closer defence industrial ties, including Canada's growing engagement with European defence initiatives such as </w:t>
      </w:r>
      <w:r w:rsidRPr="00511F8A">
        <w:rPr>
          <w:rFonts w:ascii="Karla" w:hAnsi="Karla"/>
          <w:b/>
          <w:bCs/>
          <w:lang w:val="en-GB"/>
        </w:rPr>
        <w:t>SAFE</w:t>
      </w:r>
      <w:r w:rsidRPr="002C14F4">
        <w:rPr>
          <w:rFonts w:ascii="Karla" w:hAnsi="Karla"/>
          <w:lang w:val="en-GB"/>
        </w:rPr>
        <w:t xml:space="preserve"> and its longstanding commitment within </w:t>
      </w:r>
      <w:r w:rsidRPr="00511F8A">
        <w:rPr>
          <w:rFonts w:ascii="Karla" w:hAnsi="Karla"/>
          <w:b/>
          <w:bCs/>
          <w:lang w:val="en-GB"/>
        </w:rPr>
        <w:t>NATO</w:t>
      </w:r>
      <w:r w:rsidRPr="002C14F4">
        <w:rPr>
          <w:rFonts w:ascii="Karla" w:hAnsi="Karla"/>
          <w:lang w:val="en-GB"/>
        </w:rPr>
        <w:t xml:space="preserve">. Beyond security, this renewed partnership is expected to accelerate cooperation in </w:t>
      </w:r>
      <w:r w:rsidRPr="00511F8A">
        <w:rPr>
          <w:rFonts w:ascii="Karla" w:hAnsi="Karla"/>
          <w:b/>
          <w:bCs/>
          <w:lang w:val="en-GB"/>
        </w:rPr>
        <w:t xml:space="preserve">artificial intelligence, research and </w:t>
      </w:r>
      <w:r w:rsidRPr="00511F8A">
        <w:rPr>
          <w:rFonts w:ascii="Karla" w:hAnsi="Karla"/>
          <w:b/>
          <w:bCs/>
          <w:lang w:val="en-GB"/>
        </w:rPr>
        <w:lastRenderedPageBreak/>
        <w:t>innovation, critical technologies, resilient supply chains, and market diversification</w:t>
      </w:r>
      <w:r w:rsidRPr="002C14F4">
        <w:rPr>
          <w:rFonts w:ascii="Karla" w:hAnsi="Karla"/>
          <w:lang w:val="en-GB"/>
        </w:rPr>
        <w:t>—reinforcing economic competitiveness and collective resilience on both sides of the Atlantic.</w:t>
      </w:r>
    </w:p>
    <w:p w14:paraId="5A6AEE7B" w14:textId="77777777" w:rsidR="002C14F4" w:rsidRPr="002C14F4" w:rsidRDefault="002C14F4" w:rsidP="000B17C6">
      <w:pPr>
        <w:pStyle w:val="NormalWeb"/>
        <w:shd w:val="clear" w:color="auto" w:fill="FFFFFF"/>
        <w:spacing w:before="0" w:beforeAutospacing="0" w:after="0" w:afterAutospacing="0"/>
        <w:jc w:val="both"/>
        <w:textAlignment w:val="baseline"/>
        <w:rPr>
          <w:lang w:val="en-GB"/>
        </w:rPr>
      </w:pPr>
    </w:p>
    <w:p w14:paraId="67FA399A" w14:textId="29B0BC6F" w:rsidR="00745799" w:rsidRDefault="00E0612E" w:rsidP="00745799">
      <w:pPr>
        <w:jc w:val="both"/>
        <w:rPr>
          <w:rFonts w:ascii="Karla" w:hAnsi="Karla"/>
          <w:sz w:val="24"/>
          <w:szCs w:val="24"/>
        </w:rPr>
      </w:pPr>
      <w:r w:rsidRPr="00E0612E">
        <w:rPr>
          <w:rFonts w:ascii="Karla" w:hAnsi="Karla"/>
          <w:sz w:val="24"/>
          <w:szCs w:val="24"/>
          <w:lang w:val="en-GB"/>
        </w:rPr>
        <w:t xml:space="preserve">The </w:t>
      </w:r>
      <w:r w:rsidRPr="00E0612E">
        <w:rPr>
          <w:rFonts w:ascii="Karla" w:hAnsi="Karla"/>
          <w:b/>
          <w:bCs/>
          <w:sz w:val="24"/>
          <w:szCs w:val="24"/>
          <w:lang w:val="en-GB"/>
        </w:rPr>
        <w:t>EU–Canada Business Summit</w:t>
      </w:r>
      <w:r w:rsidRPr="00E0612E">
        <w:rPr>
          <w:rFonts w:ascii="Karla" w:hAnsi="Karla"/>
          <w:sz w:val="24"/>
          <w:szCs w:val="24"/>
          <w:lang w:val="en-GB"/>
        </w:rPr>
        <w:t xml:space="preserve"> offers a unique platform to build meaningful business relationships through high-level networking opportunities, including an exclusive cocktail reception, private B2B meetings</w:t>
      </w:r>
      <w:r w:rsidR="00692DE0">
        <w:rPr>
          <w:rFonts w:ascii="Karla" w:hAnsi="Karla"/>
          <w:sz w:val="24"/>
          <w:szCs w:val="24"/>
          <w:lang w:val="en-GB"/>
        </w:rPr>
        <w:t xml:space="preserve"> and</w:t>
      </w:r>
      <w:r w:rsidRPr="00E0612E">
        <w:rPr>
          <w:rFonts w:ascii="Karla" w:hAnsi="Karla"/>
          <w:sz w:val="24"/>
          <w:szCs w:val="24"/>
          <w:lang w:val="en-GB"/>
        </w:rPr>
        <w:t xml:space="preserve"> interactive panel discussions. This year's edition will also feature an exclusive VIP Dinner* at the prestigious </w:t>
      </w:r>
      <w:r w:rsidRPr="00E0612E">
        <w:rPr>
          <w:rStyle w:val="lev"/>
          <w:rFonts w:ascii="Karla" w:hAnsi="Karla"/>
          <w:sz w:val="24"/>
          <w:szCs w:val="24"/>
          <w:lang w:val="en-GB"/>
        </w:rPr>
        <w:t>De Warande</w:t>
      </w:r>
      <w:r w:rsidRPr="00E0612E">
        <w:rPr>
          <w:rFonts w:ascii="Karla" w:hAnsi="Karla"/>
          <w:sz w:val="24"/>
          <w:szCs w:val="24"/>
          <w:lang w:val="en-GB"/>
        </w:rPr>
        <w:t xml:space="preserve"> business club, located just steps away from the </w:t>
      </w:r>
      <w:r w:rsidRPr="00E0612E">
        <w:rPr>
          <w:rStyle w:val="lev"/>
          <w:rFonts w:ascii="Karla" w:hAnsi="Karla"/>
          <w:sz w:val="24"/>
          <w:szCs w:val="24"/>
          <w:lang w:val="en-GB"/>
        </w:rPr>
        <w:t xml:space="preserve">Palais des </w:t>
      </w:r>
      <w:proofErr w:type="spellStart"/>
      <w:r w:rsidRPr="00E0612E">
        <w:rPr>
          <w:rStyle w:val="lev"/>
          <w:rFonts w:ascii="Karla" w:hAnsi="Karla"/>
          <w:sz w:val="24"/>
          <w:szCs w:val="24"/>
          <w:lang w:val="en-GB"/>
        </w:rPr>
        <w:t>Académies</w:t>
      </w:r>
      <w:proofErr w:type="spellEnd"/>
      <w:r w:rsidRPr="00E0612E">
        <w:rPr>
          <w:rFonts w:ascii="Karla" w:hAnsi="Karla"/>
          <w:sz w:val="24"/>
          <w:szCs w:val="24"/>
          <w:lang w:val="en-GB"/>
        </w:rPr>
        <w:t xml:space="preserve">, bringing together senior business leaders, policymakers, and key stakeholders in an intimate setting designed to foster strategic dialogue and new partnerships. </w:t>
      </w:r>
      <w:r w:rsidRPr="00E0612E">
        <w:rPr>
          <w:rFonts w:ascii="Karla" w:hAnsi="Karla"/>
          <w:sz w:val="24"/>
          <w:szCs w:val="24"/>
        </w:rPr>
        <w:t>*</w:t>
      </w:r>
      <w:proofErr w:type="spellStart"/>
      <w:r w:rsidRPr="007B6710">
        <w:rPr>
          <w:rFonts w:ascii="Karla" w:hAnsi="Karla"/>
          <w:i/>
          <w:iCs/>
          <w:sz w:val="20"/>
          <w:szCs w:val="20"/>
        </w:rPr>
        <w:t>Reserved</w:t>
      </w:r>
      <w:proofErr w:type="spellEnd"/>
      <w:r w:rsidRPr="007B6710">
        <w:rPr>
          <w:rFonts w:ascii="Karla" w:hAnsi="Karla"/>
          <w:i/>
          <w:iCs/>
          <w:sz w:val="20"/>
          <w:szCs w:val="20"/>
        </w:rPr>
        <w:t xml:space="preserve"> for </w:t>
      </w:r>
      <w:proofErr w:type="spellStart"/>
      <w:r w:rsidRPr="007B6710">
        <w:rPr>
          <w:rFonts w:ascii="Karla" w:hAnsi="Karla"/>
          <w:i/>
          <w:iCs/>
          <w:sz w:val="20"/>
          <w:szCs w:val="20"/>
        </w:rPr>
        <w:t>registered</w:t>
      </w:r>
      <w:proofErr w:type="spellEnd"/>
      <w:r w:rsidRPr="007B6710">
        <w:rPr>
          <w:rFonts w:ascii="Karla" w:hAnsi="Karla"/>
          <w:i/>
          <w:iCs/>
          <w:sz w:val="20"/>
          <w:szCs w:val="20"/>
        </w:rPr>
        <w:t xml:space="preserve"> </w:t>
      </w:r>
      <w:r w:rsidR="007B6710" w:rsidRPr="007B6710">
        <w:rPr>
          <w:rFonts w:ascii="Karla" w:hAnsi="Karla"/>
          <w:i/>
          <w:iCs/>
          <w:sz w:val="20"/>
          <w:szCs w:val="20"/>
        </w:rPr>
        <w:t xml:space="preserve">VIP </w:t>
      </w:r>
      <w:r w:rsidRPr="007B6710">
        <w:rPr>
          <w:rFonts w:ascii="Karla" w:hAnsi="Karla"/>
          <w:i/>
          <w:iCs/>
          <w:sz w:val="20"/>
          <w:szCs w:val="20"/>
        </w:rPr>
        <w:t>participants</w:t>
      </w:r>
      <w:r w:rsidR="007B6710" w:rsidRPr="007B6710">
        <w:rPr>
          <w:rFonts w:ascii="Karla" w:hAnsi="Karla"/>
          <w:i/>
          <w:iCs/>
          <w:sz w:val="20"/>
          <w:szCs w:val="20"/>
        </w:rPr>
        <w:t xml:space="preserve"> </w:t>
      </w:r>
      <w:proofErr w:type="spellStart"/>
      <w:r w:rsidR="007B6710" w:rsidRPr="007B6710">
        <w:rPr>
          <w:rFonts w:ascii="Karla" w:hAnsi="Karla"/>
          <w:i/>
          <w:iCs/>
          <w:sz w:val="20"/>
          <w:szCs w:val="20"/>
        </w:rPr>
        <w:t>only</w:t>
      </w:r>
      <w:proofErr w:type="spellEnd"/>
      <w:r w:rsidRPr="00E0612E">
        <w:rPr>
          <w:rFonts w:ascii="Karla" w:hAnsi="Karla"/>
          <w:sz w:val="24"/>
          <w:szCs w:val="24"/>
        </w:rPr>
        <w:t>.</w:t>
      </w:r>
    </w:p>
    <w:p w14:paraId="7973184B" w14:textId="77777777" w:rsidR="00AD7342" w:rsidRPr="00E0612E" w:rsidRDefault="00AD7342" w:rsidP="00745799">
      <w:pPr>
        <w:jc w:val="both"/>
        <w:rPr>
          <w:rFonts w:ascii="Karla" w:hAnsi="Karla"/>
          <w:b/>
          <w:bCs/>
          <w:color w:val="FFFFFF" w:themeColor="background1"/>
          <w:sz w:val="24"/>
          <w:szCs w:val="24"/>
          <w:highlight w:val="darkBlue"/>
          <w:lang w:val="en-CA"/>
        </w:rPr>
      </w:pPr>
    </w:p>
    <w:tbl>
      <w:tblPr>
        <w:tblW w:w="10503" w:type="dxa"/>
        <w:tblBorders>
          <w:top w:val="single" w:sz="6" w:space="0" w:color="EEEEEE"/>
          <w:left w:val="single" w:sz="6" w:space="0" w:color="EEEEEE"/>
          <w:bottom w:val="single" w:sz="6" w:space="0" w:color="EEEEEE"/>
          <w:right w:val="single" w:sz="6" w:space="0" w:color="EEEEEE"/>
        </w:tblBorders>
        <w:shd w:val="clear" w:color="auto" w:fill="FFFFFF"/>
        <w:tblCellMar>
          <w:left w:w="0" w:type="dxa"/>
          <w:right w:w="0" w:type="dxa"/>
        </w:tblCellMar>
        <w:tblLook w:val="04A0" w:firstRow="1" w:lastRow="0" w:firstColumn="1" w:lastColumn="0" w:noHBand="0" w:noVBand="1"/>
      </w:tblPr>
      <w:tblGrid>
        <w:gridCol w:w="3501"/>
        <w:gridCol w:w="3501"/>
        <w:gridCol w:w="3501"/>
      </w:tblGrid>
      <w:tr w:rsidR="00745799" w:rsidRPr="00902324" w14:paraId="12C33038" w14:textId="77777777">
        <w:tc>
          <w:tcPr>
            <w:tcW w:w="3501" w:type="dxa"/>
            <w:tcBorders>
              <w:top w:val="nil"/>
              <w:left w:val="nil"/>
              <w:bottom w:val="nil"/>
              <w:right w:val="nil"/>
            </w:tcBorders>
            <w:shd w:val="clear" w:color="auto" w:fill="FFFFFF"/>
            <w:tcMar>
              <w:top w:w="90" w:type="dxa"/>
              <w:left w:w="360" w:type="dxa"/>
              <w:bottom w:w="90" w:type="dxa"/>
              <w:right w:w="360" w:type="dxa"/>
            </w:tcMar>
            <w:vAlign w:val="center"/>
            <w:hideMark/>
          </w:tcPr>
          <w:p w14:paraId="0580A57C" w14:textId="77777777" w:rsidR="00745799" w:rsidRPr="00902324" w:rsidRDefault="00745799">
            <w:pPr>
              <w:spacing w:after="0" w:line="240" w:lineRule="auto"/>
              <w:jc w:val="center"/>
              <w:rPr>
                <w:rFonts w:ascii="Karla" w:eastAsia="Times New Roman" w:hAnsi="Karla" w:cs="Times New Roman"/>
                <w:sz w:val="24"/>
                <w:szCs w:val="24"/>
                <w:lang w:eastAsia="fr-CA"/>
              </w:rPr>
            </w:pPr>
            <w:r w:rsidRPr="00902324">
              <w:rPr>
                <w:rFonts w:ascii="Karla" w:eastAsia="Times New Roman" w:hAnsi="Karla" w:cs="Times New Roman"/>
                <w:noProof/>
                <w:sz w:val="24"/>
                <w:szCs w:val="24"/>
                <w:lang w:eastAsia="fr-CA"/>
              </w:rPr>
              <w:drawing>
                <wp:inline distT="0" distB="0" distL="0" distR="0" wp14:anchorId="651D9AC6" wp14:editId="1F01720D">
                  <wp:extent cx="480060" cy="48006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inline>
              </w:drawing>
            </w:r>
          </w:p>
          <w:p w14:paraId="33594609" w14:textId="698110ED" w:rsidR="00745799" w:rsidRPr="00902324" w:rsidRDefault="000B17C6">
            <w:pPr>
              <w:spacing w:after="0" w:line="240" w:lineRule="auto"/>
              <w:jc w:val="center"/>
              <w:textAlignment w:val="baseline"/>
              <w:rPr>
                <w:rFonts w:ascii="Karla" w:eastAsia="Times New Roman" w:hAnsi="Karla" w:cs="Times New Roman"/>
                <w:b/>
                <w:bCs/>
                <w:color w:val="2A3960"/>
                <w:sz w:val="60"/>
                <w:szCs w:val="60"/>
                <w:lang w:eastAsia="fr-CA"/>
              </w:rPr>
            </w:pPr>
            <w:r>
              <w:rPr>
                <w:rFonts w:ascii="Karla" w:eastAsia="Times New Roman" w:hAnsi="Karla" w:cs="Times New Roman"/>
                <w:b/>
                <w:bCs/>
                <w:color w:val="2A3960"/>
                <w:sz w:val="60"/>
                <w:szCs w:val="60"/>
                <w:lang w:eastAsia="fr-CA"/>
              </w:rPr>
              <w:t>4</w:t>
            </w:r>
            <w:r w:rsidRPr="00902324">
              <w:rPr>
                <w:rFonts w:ascii="Karla" w:eastAsia="Times New Roman" w:hAnsi="Karla" w:cs="Times New Roman"/>
                <w:b/>
                <w:bCs/>
                <w:color w:val="2A3960"/>
                <w:sz w:val="60"/>
                <w:szCs w:val="60"/>
                <w:lang w:eastAsia="fr-CA"/>
              </w:rPr>
              <w:t>0</w:t>
            </w:r>
          </w:p>
          <w:p w14:paraId="02E0A5C2" w14:textId="77777777" w:rsidR="00745799" w:rsidRPr="00902324" w:rsidRDefault="00745799">
            <w:pPr>
              <w:spacing w:after="0" w:line="240" w:lineRule="auto"/>
              <w:jc w:val="center"/>
              <w:textAlignment w:val="baseline"/>
              <w:rPr>
                <w:rFonts w:ascii="Karla" w:eastAsia="Times New Roman" w:hAnsi="Karla" w:cs="Times New Roman"/>
                <w:sz w:val="29"/>
                <w:szCs w:val="29"/>
                <w:lang w:eastAsia="fr-CA"/>
              </w:rPr>
            </w:pPr>
            <w:r w:rsidRPr="00902324">
              <w:rPr>
                <w:rFonts w:ascii="Karla" w:eastAsia="Times New Roman" w:hAnsi="Karla" w:cs="Times New Roman"/>
                <w:sz w:val="29"/>
                <w:szCs w:val="29"/>
                <w:bdr w:val="none" w:sz="0" w:space="0" w:color="auto" w:frame="1"/>
                <w:lang w:eastAsia="fr-CA"/>
              </w:rPr>
              <w:t xml:space="preserve">Countries </w:t>
            </w:r>
            <w:proofErr w:type="spellStart"/>
            <w:r w:rsidRPr="00902324">
              <w:rPr>
                <w:rFonts w:ascii="Karla" w:eastAsia="Times New Roman" w:hAnsi="Karla" w:cs="Times New Roman"/>
                <w:sz w:val="29"/>
                <w:szCs w:val="29"/>
                <w:bdr w:val="none" w:sz="0" w:space="0" w:color="auto" w:frame="1"/>
                <w:lang w:eastAsia="fr-CA"/>
              </w:rPr>
              <w:t>represented</w:t>
            </w:r>
            <w:proofErr w:type="spellEnd"/>
          </w:p>
        </w:tc>
        <w:tc>
          <w:tcPr>
            <w:tcW w:w="3501" w:type="dxa"/>
            <w:tcBorders>
              <w:top w:val="nil"/>
              <w:left w:val="nil"/>
              <w:bottom w:val="nil"/>
              <w:right w:val="nil"/>
            </w:tcBorders>
            <w:shd w:val="clear" w:color="auto" w:fill="FFFFFF"/>
            <w:tcMar>
              <w:top w:w="90" w:type="dxa"/>
              <w:left w:w="360" w:type="dxa"/>
              <w:bottom w:w="90" w:type="dxa"/>
              <w:right w:w="360" w:type="dxa"/>
            </w:tcMar>
            <w:vAlign w:val="center"/>
            <w:hideMark/>
          </w:tcPr>
          <w:p w14:paraId="7F43B8D2" w14:textId="77777777" w:rsidR="00745799" w:rsidRPr="00902324" w:rsidRDefault="00745799">
            <w:pPr>
              <w:spacing w:after="0" w:line="240" w:lineRule="auto"/>
              <w:jc w:val="center"/>
              <w:rPr>
                <w:rFonts w:ascii="Karla" w:eastAsia="Times New Roman" w:hAnsi="Karla" w:cs="Times New Roman"/>
                <w:sz w:val="24"/>
                <w:szCs w:val="24"/>
                <w:lang w:eastAsia="fr-CA"/>
              </w:rPr>
            </w:pPr>
            <w:r w:rsidRPr="00902324">
              <w:rPr>
                <w:rFonts w:ascii="Karla" w:eastAsia="Times New Roman" w:hAnsi="Karla" w:cs="Times New Roman"/>
                <w:noProof/>
                <w:sz w:val="24"/>
                <w:szCs w:val="24"/>
                <w:lang w:eastAsia="fr-CA"/>
              </w:rPr>
              <w:drawing>
                <wp:inline distT="0" distB="0" distL="0" distR="0" wp14:anchorId="728EE117" wp14:editId="77DE1CBD">
                  <wp:extent cx="480060" cy="48006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inline>
              </w:drawing>
            </w:r>
          </w:p>
          <w:p w14:paraId="64165D14" w14:textId="4BE88DF8" w:rsidR="00745799" w:rsidRPr="00902324" w:rsidRDefault="000B17C6">
            <w:pPr>
              <w:spacing w:after="0" w:line="240" w:lineRule="auto"/>
              <w:jc w:val="center"/>
              <w:textAlignment w:val="baseline"/>
              <w:rPr>
                <w:rFonts w:ascii="Karla" w:eastAsia="Times New Roman" w:hAnsi="Karla" w:cs="Times New Roman"/>
                <w:b/>
                <w:bCs/>
                <w:color w:val="2A3960"/>
                <w:sz w:val="60"/>
                <w:szCs w:val="60"/>
                <w:lang w:eastAsia="fr-CA"/>
              </w:rPr>
            </w:pPr>
            <w:r>
              <w:rPr>
                <w:rFonts w:ascii="Karla" w:eastAsia="Times New Roman" w:hAnsi="Karla" w:cs="Times New Roman"/>
                <w:b/>
                <w:bCs/>
                <w:color w:val="2A3960"/>
                <w:sz w:val="60"/>
                <w:szCs w:val="60"/>
                <w:lang w:eastAsia="fr-CA"/>
              </w:rPr>
              <w:t>2</w:t>
            </w:r>
            <w:r w:rsidRPr="00902324">
              <w:rPr>
                <w:rFonts w:ascii="Karla" w:eastAsia="Times New Roman" w:hAnsi="Karla" w:cs="Times New Roman"/>
                <w:b/>
                <w:bCs/>
                <w:color w:val="2A3960"/>
                <w:sz w:val="60"/>
                <w:szCs w:val="60"/>
                <w:lang w:eastAsia="fr-CA"/>
              </w:rPr>
              <w:t>0</w:t>
            </w:r>
          </w:p>
          <w:p w14:paraId="48FDC4B9" w14:textId="77777777" w:rsidR="00745799" w:rsidRPr="00902324" w:rsidRDefault="00745799">
            <w:pPr>
              <w:spacing w:after="0" w:line="240" w:lineRule="auto"/>
              <w:jc w:val="center"/>
              <w:textAlignment w:val="baseline"/>
              <w:rPr>
                <w:rFonts w:ascii="Karla" w:eastAsia="Times New Roman" w:hAnsi="Karla" w:cs="Times New Roman"/>
                <w:sz w:val="29"/>
                <w:szCs w:val="29"/>
                <w:lang w:eastAsia="fr-CA"/>
              </w:rPr>
            </w:pPr>
            <w:r w:rsidRPr="00902324">
              <w:rPr>
                <w:rFonts w:ascii="Karla" w:eastAsia="Times New Roman" w:hAnsi="Karla" w:cs="Times New Roman"/>
                <w:sz w:val="29"/>
                <w:szCs w:val="29"/>
                <w:bdr w:val="none" w:sz="0" w:space="0" w:color="auto" w:frame="1"/>
                <w:lang w:eastAsia="fr-CA"/>
              </w:rPr>
              <w:t>Number of</w:t>
            </w:r>
            <w:r w:rsidRPr="00902324">
              <w:rPr>
                <w:rFonts w:ascii="Karla" w:eastAsia="Times New Roman" w:hAnsi="Karla" w:cs="Times New Roman"/>
                <w:sz w:val="29"/>
                <w:szCs w:val="29"/>
                <w:bdr w:val="none" w:sz="0" w:space="0" w:color="auto" w:frame="1"/>
                <w:lang w:eastAsia="fr-CA"/>
              </w:rPr>
              <w:br/>
              <w:t>speakers</w:t>
            </w:r>
          </w:p>
        </w:tc>
        <w:tc>
          <w:tcPr>
            <w:tcW w:w="3501" w:type="dxa"/>
            <w:tcBorders>
              <w:top w:val="nil"/>
              <w:left w:val="nil"/>
              <w:bottom w:val="nil"/>
              <w:right w:val="nil"/>
            </w:tcBorders>
            <w:shd w:val="clear" w:color="auto" w:fill="FFFFFF"/>
            <w:tcMar>
              <w:top w:w="90" w:type="dxa"/>
              <w:left w:w="360" w:type="dxa"/>
              <w:bottom w:w="90" w:type="dxa"/>
              <w:right w:w="360" w:type="dxa"/>
            </w:tcMar>
            <w:vAlign w:val="center"/>
            <w:hideMark/>
          </w:tcPr>
          <w:p w14:paraId="4A70BBBB" w14:textId="77777777" w:rsidR="00745799" w:rsidRPr="00902324" w:rsidRDefault="00745799">
            <w:pPr>
              <w:spacing w:after="0" w:line="240" w:lineRule="auto"/>
              <w:jc w:val="center"/>
              <w:rPr>
                <w:rFonts w:ascii="Karla" w:eastAsia="Times New Roman" w:hAnsi="Karla" w:cs="Times New Roman"/>
                <w:sz w:val="24"/>
                <w:szCs w:val="24"/>
                <w:lang w:eastAsia="fr-CA"/>
              </w:rPr>
            </w:pPr>
            <w:r w:rsidRPr="00902324">
              <w:rPr>
                <w:rFonts w:ascii="Karla" w:eastAsia="Times New Roman" w:hAnsi="Karla" w:cs="Times New Roman"/>
                <w:noProof/>
                <w:sz w:val="24"/>
                <w:szCs w:val="24"/>
                <w:lang w:eastAsia="fr-CA"/>
              </w:rPr>
              <w:drawing>
                <wp:inline distT="0" distB="0" distL="0" distR="0" wp14:anchorId="2F4A8793" wp14:editId="3A9F20A2">
                  <wp:extent cx="480060" cy="48006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inline>
              </w:drawing>
            </w:r>
          </w:p>
          <w:p w14:paraId="61DEDC8F" w14:textId="2D2A0B5D" w:rsidR="00745799" w:rsidRPr="00902324" w:rsidRDefault="00DA4EA7">
            <w:pPr>
              <w:spacing w:after="0" w:line="240" w:lineRule="auto"/>
              <w:jc w:val="center"/>
              <w:textAlignment w:val="baseline"/>
              <w:rPr>
                <w:rFonts w:ascii="Karla" w:eastAsia="Times New Roman" w:hAnsi="Karla" w:cs="Times New Roman"/>
                <w:b/>
                <w:bCs/>
                <w:color w:val="2A3960"/>
                <w:sz w:val="60"/>
                <w:szCs w:val="60"/>
                <w:lang w:eastAsia="fr-CA"/>
              </w:rPr>
            </w:pPr>
            <w:r>
              <w:rPr>
                <w:rFonts w:ascii="Karla" w:eastAsia="Times New Roman" w:hAnsi="Karla" w:cs="Times New Roman"/>
                <w:b/>
                <w:bCs/>
                <w:color w:val="2A3960"/>
                <w:sz w:val="60"/>
                <w:szCs w:val="60"/>
                <w:lang w:eastAsia="fr-CA"/>
              </w:rPr>
              <w:t>5</w:t>
            </w:r>
            <w:r w:rsidR="00BE7126">
              <w:rPr>
                <w:rFonts w:ascii="Karla" w:eastAsia="Times New Roman" w:hAnsi="Karla" w:cs="Times New Roman"/>
                <w:b/>
                <w:bCs/>
                <w:color w:val="2A3960"/>
                <w:sz w:val="60"/>
                <w:szCs w:val="60"/>
                <w:lang w:eastAsia="fr-CA"/>
              </w:rPr>
              <w:t>0</w:t>
            </w:r>
            <w:r w:rsidR="00745799" w:rsidRPr="00902324">
              <w:rPr>
                <w:rFonts w:ascii="Karla" w:eastAsia="Times New Roman" w:hAnsi="Karla" w:cs="Times New Roman"/>
                <w:b/>
                <w:bCs/>
                <w:color w:val="2A3960"/>
                <w:sz w:val="60"/>
                <w:szCs w:val="60"/>
                <w:lang w:eastAsia="fr-CA"/>
              </w:rPr>
              <w:t>0</w:t>
            </w:r>
          </w:p>
          <w:p w14:paraId="3DC03BCE" w14:textId="77777777" w:rsidR="00745799" w:rsidRPr="00902324" w:rsidRDefault="00745799">
            <w:pPr>
              <w:spacing w:after="0" w:line="240" w:lineRule="auto"/>
              <w:jc w:val="center"/>
              <w:textAlignment w:val="baseline"/>
              <w:rPr>
                <w:rFonts w:ascii="Karla" w:eastAsia="Times New Roman" w:hAnsi="Karla" w:cs="Times New Roman"/>
                <w:sz w:val="29"/>
                <w:szCs w:val="29"/>
                <w:lang w:eastAsia="fr-CA"/>
              </w:rPr>
            </w:pPr>
            <w:r w:rsidRPr="00902324">
              <w:rPr>
                <w:rFonts w:ascii="Karla" w:eastAsia="Times New Roman" w:hAnsi="Karla" w:cs="Times New Roman"/>
                <w:sz w:val="29"/>
                <w:szCs w:val="29"/>
                <w:bdr w:val="none" w:sz="0" w:space="0" w:color="auto" w:frame="1"/>
                <w:lang w:eastAsia="fr-CA"/>
              </w:rPr>
              <w:t>Number of participants</w:t>
            </w:r>
          </w:p>
        </w:tc>
      </w:tr>
    </w:tbl>
    <w:p w14:paraId="7C079E14" w14:textId="4B485D9A" w:rsidR="00AE18B5" w:rsidRDefault="00AE18B5" w:rsidP="00A7753F">
      <w:pPr>
        <w:jc w:val="both"/>
        <w:rPr>
          <w:rFonts w:ascii="Verdana" w:hAnsi="Verdana"/>
          <w:b/>
          <w:bCs/>
          <w:color w:val="FFFFFF" w:themeColor="background1"/>
          <w:sz w:val="28"/>
          <w:szCs w:val="28"/>
          <w:highlight w:val="darkBlue"/>
          <w:lang w:val="en-CA"/>
        </w:rPr>
      </w:pPr>
    </w:p>
    <w:p w14:paraId="44E6609A" w14:textId="77777777" w:rsidR="001860A4" w:rsidRDefault="001860A4" w:rsidP="00A7753F">
      <w:pPr>
        <w:jc w:val="both"/>
        <w:rPr>
          <w:rFonts w:ascii="Verdana" w:hAnsi="Verdana"/>
          <w:b/>
          <w:bCs/>
          <w:color w:val="FFFFFF" w:themeColor="background1"/>
          <w:sz w:val="28"/>
          <w:szCs w:val="28"/>
          <w:highlight w:val="darkBlue"/>
          <w:lang w:val="en-CA"/>
        </w:rPr>
      </w:pPr>
    </w:p>
    <w:p w14:paraId="1AD6C1CE" w14:textId="77777777" w:rsidR="001860A4" w:rsidRDefault="001860A4" w:rsidP="00A7753F">
      <w:pPr>
        <w:jc w:val="both"/>
        <w:rPr>
          <w:rFonts w:ascii="Verdana" w:hAnsi="Verdana"/>
          <w:b/>
          <w:bCs/>
          <w:color w:val="FFFFFF" w:themeColor="background1"/>
          <w:sz w:val="28"/>
          <w:szCs w:val="28"/>
          <w:highlight w:val="darkBlue"/>
          <w:lang w:val="en-CA"/>
        </w:rPr>
      </w:pPr>
    </w:p>
    <w:p w14:paraId="57B480E7" w14:textId="6D5550DF" w:rsidR="0023554C" w:rsidRPr="00966322" w:rsidRDefault="006A381E" w:rsidP="006A381E">
      <w:pPr>
        <w:jc w:val="both"/>
        <w:rPr>
          <w:rFonts w:ascii="Verdana" w:hAnsi="Verdana"/>
          <w:b/>
          <w:bCs/>
          <w:color w:val="C00000"/>
          <w:sz w:val="20"/>
          <w:szCs w:val="20"/>
          <w:lang w:val="en-CA"/>
        </w:rPr>
      </w:pPr>
      <w:r w:rsidRPr="00966322">
        <w:rPr>
          <w:rFonts w:ascii="Verdana" w:hAnsi="Verdana"/>
          <w:b/>
          <w:bCs/>
          <w:color w:val="C00000"/>
          <w:sz w:val="20"/>
          <w:szCs w:val="20"/>
          <w:lang w:val="en-CA"/>
        </w:rPr>
        <w:t>1</w:t>
      </w:r>
      <w:r w:rsidR="00DB7F0D" w:rsidRPr="00966322">
        <w:rPr>
          <w:rFonts w:ascii="Verdana" w:hAnsi="Verdana"/>
          <w:b/>
          <w:bCs/>
          <w:color w:val="C00000"/>
          <w:sz w:val="20"/>
          <w:szCs w:val="20"/>
          <w:lang w:val="en-CA"/>
        </w:rPr>
        <w:t>2</w:t>
      </w:r>
      <w:r w:rsidRPr="00966322">
        <w:rPr>
          <w:rFonts w:ascii="Verdana" w:hAnsi="Verdana"/>
          <w:b/>
          <w:bCs/>
          <w:color w:val="C00000"/>
          <w:sz w:val="20"/>
          <w:szCs w:val="20"/>
          <w:lang w:val="en-CA"/>
        </w:rPr>
        <w:t>:</w:t>
      </w:r>
      <w:r w:rsidR="00BE7126">
        <w:rPr>
          <w:rFonts w:ascii="Verdana" w:hAnsi="Verdana"/>
          <w:b/>
          <w:bCs/>
          <w:color w:val="C00000"/>
          <w:sz w:val="20"/>
          <w:szCs w:val="20"/>
          <w:lang w:val="en-CA"/>
        </w:rPr>
        <w:t>00</w:t>
      </w:r>
      <w:r w:rsidRPr="00966322">
        <w:rPr>
          <w:rFonts w:ascii="Verdana" w:hAnsi="Verdana"/>
          <w:b/>
          <w:bCs/>
          <w:color w:val="C00000"/>
          <w:sz w:val="20"/>
          <w:szCs w:val="20"/>
          <w:lang w:val="en-CA"/>
        </w:rPr>
        <w:t xml:space="preserve"> – 1</w:t>
      </w:r>
      <w:r w:rsidR="00BE7126">
        <w:rPr>
          <w:rFonts w:ascii="Verdana" w:hAnsi="Verdana"/>
          <w:b/>
          <w:bCs/>
          <w:color w:val="C00000"/>
          <w:sz w:val="20"/>
          <w:szCs w:val="20"/>
          <w:lang w:val="en-CA"/>
        </w:rPr>
        <w:t>2</w:t>
      </w:r>
      <w:r w:rsidRPr="00966322">
        <w:rPr>
          <w:rFonts w:ascii="Verdana" w:hAnsi="Verdana"/>
          <w:b/>
          <w:bCs/>
          <w:color w:val="C00000"/>
          <w:sz w:val="20"/>
          <w:szCs w:val="20"/>
          <w:lang w:val="en-CA"/>
        </w:rPr>
        <w:t>:</w:t>
      </w:r>
      <w:r w:rsidR="00247E21">
        <w:rPr>
          <w:rFonts w:ascii="Verdana" w:hAnsi="Verdana"/>
          <w:b/>
          <w:bCs/>
          <w:color w:val="C00000"/>
          <w:sz w:val="20"/>
          <w:szCs w:val="20"/>
          <w:lang w:val="en-CA"/>
        </w:rPr>
        <w:t>2</w:t>
      </w:r>
      <w:r w:rsidR="00C91EA5">
        <w:rPr>
          <w:rFonts w:ascii="Verdana" w:hAnsi="Verdana"/>
          <w:b/>
          <w:bCs/>
          <w:color w:val="C00000"/>
          <w:sz w:val="20"/>
          <w:szCs w:val="20"/>
          <w:lang w:val="en-CA"/>
        </w:rPr>
        <w:t>5</w:t>
      </w:r>
      <w:r w:rsidRPr="00966322">
        <w:rPr>
          <w:rFonts w:ascii="Verdana" w:hAnsi="Verdana"/>
          <w:b/>
          <w:bCs/>
          <w:color w:val="C00000"/>
          <w:sz w:val="20"/>
          <w:szCs w:val="20"/>
          <w:lang w:val="en-CA"/>
        </w:rPr>
        <w:t xml:space="preserve"> </w:t>
      </w:r>
    </w:p>
    <w:p w14:paraId="6F5CE06D" w14:textId="28FE4CCC" w:rsidR="006A381E" w:rsidRPr="00853C1E" w:rsidRDefault="006A381E" w:rsidP="006A381E">
      <w:pPr>
        <w:jc w:val="both"/>
        <w:rPr>
          <w:rFonts w:ascii="Verdana" w:hAnsi="Verdana"/>
          <w:b/>
          <w:bCs/>
          <w:color w:val="FFFFFF" w:themeColor="background1"/>
          <w:sz w:val="28"/>
          <w:szCs w:val="28"/>
          <w:lang w:val="en-CA"/>
        </w:rPr>
      </w:pPr>
      <w:r w:rsidRPr="00B75CF8">
        <w:rPr>
          <w:rFonts w:ascii="Verdana" w:hAnsi="Verdana"/>
          <w:b/>
          <w:bCs/>
          <w:color w:val="002060"/>
          <w:sz w:val="24"/>
          <w:szCs w:val="24"/>
          <w:u w:val="single"/>
          <w:lang w:val="en-CA"/>
        </w:rPr>
        <w:t>Welcoming &amp; Networkin</w:t>
      </w:r>
      <w:r w:rsidR="00553A69" w:rsidRPr="00B75CF8">
        <w:rPr>
          <w:rFonts w:ascii="Verdana" w:hAnsi="Verdana"/>
          <w:b/>
          <w:bCs/>
          <w:color w:val="002060"/>
          <w:sz w:val="24"/>
          <w:szCs w:val="24"/>
          <w:u w:val="single"/>
          <w:lang w:val="en-CA"/>
        </w:rPr>
        <w:t>g</w:t>
      </w:r>
      <w:r w:rsidR="00553A69" w:rsidRPr="00A8039E">
        <w:rPr>
          <w:rFonts w:ascii="Verdana" w:hAnsi="Verdana"/>
          <w:b/>
          <w:bCs/>
          <w:color w:val="002060"/>
          <w:sz w:val="28"/>
          <w:szCs w:val="28"/>
          <w:lang w:val="en-CA"/>
        </w:rPr>
        <w:t xml:space="preserve"> </w:t>
      </w:r>
      <w:r w:rsidR="00553A69" w:rsidRPr="00553A69">
        <w:rPr>
          <w:rFonts w:ascii="Verdana" w:hAnsi="Verdana"/>
          <w:b/>
          <w:bCs/>
          <w:color w:val="002060"/>
          <w:sz w:val="28"/>
          <w:szCs w:val="28"/>
          <w:lang w:val="en-CA"/>
        </w:rPr>
        <w:t xml:space="preserve"> </w:t>
      </w:r>
    </w:p>
    <w:p w14:paraId="1E936CE5" w14:textId="77777777" w:rsidR="006F3DD9" w:rsidRDefault="006F3DD9" w:rsidP="00DD2F86">
      <w:pPr>
        <w:jc w:val="both"/>
        <w:rPr>
          <w:rFonts w:ascii="Verdana" w:hAnsi="Verdana"/>
          <w:b/>
          <w:bCs/>
          <w:color w:val="FFD966" w:themeColor="accent4" w:themeTint="99"/>
          <w:sz w:val="24"/>
          <w:szCs w:val="24"/>
          <w:highlight w:val="darkBlue"/>
          <w:lang w:val="en-CA"/>
        </w:rPr>
      </w:pPr>
    </w:p>
    <w:p w14:paraId="3EE3C614" w14:textId="2D9A6583" w:rsidR="0023554C" w:rsidRPr="00966322" w:rsidRDefault="00DD2F86" w:rsidP="00DD2F86">
      <w:pPr>
        <w:jc w:val="both"/>
        <w:rPr>
          <w:rFonts w:ascii="Verdana" w:hAnsi="Verdana"/>
          <w:b/>
          <w:bCs/>
          <w:color w:val="C00000"/>
          <w:sz w:val="20"/>
          <w:szCs w:val="20"/>
          <w:lang w:val="en-CA"/>
        </w:rPr>
      </w:pPr>
      <w:r w:rsidRPr="00966322">
        <w:rPr>
          <w:rFonts w:ascii="Verdana" w:hAnsi="Verdana"/>
          <w:b/>
          <w:bCs/>
          <w:color w:val="C00000"/>
          <w:sz w:val="20"/>
          <w:szCs w:val="20"/>
          <w:lang w:val="en-CA"/>
        </w:rPr>
        <w:t>1</w:t>
      </w:r>
      <w:r w:rsidR="00BE7126">
        <w:rPr>
          <w:rFonts w:ascii="Verdana" w:hAnsi="Verdana"/>
          <w:b/>
          <w:bCs/>
          <w:color w:val="C00000"/>
          <w:sz w:val="20"/>
          <w:szCs w:val="20"/>
          <w:lang w:val="en-CA"/>
        </w:rPr>
        <w:t>2</w:t>
      </w:r>
      <w:r w:rsidRPr="00966322">
        <w:rPr>
          <w:rFonts w:ascii="Verdana" w:hAnsi="Verdana"/>
          <w:b/>
          <w:bCs/>
          <w:color w:val="C00000"/>
          <w:sz w:val="20"/>
          <w:szCs w:val="20"/>
          <w:lang w:val="en-CA"/>
        </w:rPr>
        <w:t>:</w:t>
      </w:r>
      <w:r w:rsidR="00247E21">
        <w:rPr>
          <w:rFonts w:ascii="Verdana" w:hAnsi="Verdana"/>
          <w:b/>
          <w:bCs/>
          <w:color w:val="C00000"/>
          <w:sz w:val="20"/>
          <w:szCs w:val="20"/>
          <w:lang w:val="en-CA"/>
        </w:rPr>
        <w:t>2</w:t>
      </w:r>
      <w:r w:rsidR="00C91EA5">
        <w:rPr>
          <w:rFonts w:ascii="Verdana" w:hAnsi="Verdana"/>
          <w:b/>
          <w:bCs/>
          <w:color w:val="C00000"/>
          <w:sz w:val="20"/>
          <w:szCs w:val="20"/>
          <w:lang w:val="en-CA"/>
        </w:rPr>
        <w:t>5</w:t>
      </w:r>
      <w:r w:rsidRPr="00966322">
        <w:rPr>
          <w:rFonts w:ascii="Verdana" w:hAnsi="Verdana"/>
          <w:b/>
          <w:bCs/>
          <w:color w:val="C00000"/>
          <w:sz w:val="20"/>
          <w:szCs w:val="20"/>
          <w:lang w:val="en-CA"/>
        </w:rPr>
        <w:t xml:space="preserve"> – 1</w:t>
      </w:r>
      <w:r w:rsidR="00BE7126">
        <w:rPr>
          <w:rFonts w:ascii="Verdana" w:hAnsi="Verdana"/>
          <w:b/>
          <w:bCs/>
          <w:color w:val="C00000"/>
          <w:sz w:val="20"/>
          <w:szCs w:val="20"/>
          <w:lang w:val="en-CA"/>
        </w:rPr>
        <w:t>2</w:t>
      </w:r>
      <w:r w:rsidRPr="00966322">
        <w:rPr>
          <w:rFonts w:ascii="Verdana" w:hAnsi="Verdana"/>
          <w:b/>
          <w:bCs/>
          <w:color w:val="C00000"/>
          <w:sz w:val="20"/>
          <w:szCs w:val="20"/>
          <w:lang w:val="en-CA"/>
        </w:rPr>
        <w:t>:</w:t>
      </w:r>
      <w:r w:rsidR="00C91EA5">
        <w:rPr>
          <w:rFonts w:ascii="Verdana" w:hAnsi="Verdana"/>
          <w:b/>
          <w:bCs/>
          <w:color w:val="C00000"/>
          <w:sz w:val="20"/>
          <w:szCs w:val="20"/>
          <w:lang w:val="en-CA"/>
        </w:rPr>
        <w:t>30</w:t>
      </w:r>
    </w:p>
    <w:p w14:paraId="066D2400" w14:textId="381FF560" w:rsidR="00DD2F86" w:rsidRPr="00B75CF8" w:rsidRDefault="00DD2F86" w:rsidP="00DD2F86">
      <w:pPr>
        <w:jc w:val="both"/>
        <w:rPr>
          <w:rFonts w:ascii="Verdana" w:hAnsi="Verdana"/>
          <w:b/>
          <w:bCs/>
          <w:color w:val="002060"/>
          <w:sz w:val="24"/>
          <w:szCs w:val="24"/>
          <w:u w:val="single"/>
          <w:lang w:val="en-CA"/>
        </w:rPr>
      </w:pPr>
      <w:r w:rsidRPr="00B75CF8">
        <w:rPr>
          <w:rFonts w:ascii="Verdana" w:hAnsi="Verdana"/>
          <w:b/>
          <w:bCs/>
          <w:color w:val="002060"/>
          <w:sz w:val="24"/>
          <w:szCs w:val="24"/>
          <w:u w:val="single"/>
          <w:lang w:val="en-CA"/>
        </w:rPr>
        <w:t>Opening Keynot</w:t>
      </w:r>
      <w:r w:rsidR="001F2D34" w:rsidRPr="00B75CF8">
        <w:rPr>
          <w:rFonts w:ascii="Verdana" w:hAnsi="Verdana"/>
          <w:b/>
          <w:bCs/>
          <w:color w:val="002060"/>
          <w:sz w:val="24"/>
          <w:szCs w:val="24"/>
          <w:u w:val="single"/>
          <w:lang w:val="en-CA"/>
        </w:rPr>
        <w:t>es</w:t>
      </w:r>
    </w:p>
    <w:p w14:paraId="5A3EA284" w14:textId="77777777" w:rsidR="006F3DD9" w:rsidRPr="00DA4EA7" w:rsidRDefault="006F3DD9" w:rsidP="00E76193">
      <w:pPr>
        <w:spacing w:after="0" w:line="240" w:lineRule="auto"/>
        <w:jc w:val="both"/>
        <w:rPr>
          <w:rFonts w:ascii="Verdana" w:hAnsi="Verdana"/>
          <w:i/>
          <w:iCs/>
          <w:sz w:val="20"/>
          <w:szCs w:val="20"/>
          <w:lang w:val="en-CA"/>
        </w:rPr>
      </w:pPr>
      <w:r w:rsidRPr="00DA4EA7">
        <w:rPr>
          <w:rFonts w:ascii="Verdana" w:hAnsi="Verdana"/>
          <w:b/>
          <w:bCs/>
          <w:sz w:val="20"/>
          <w:szCs w:val="20"/>
          <w:lang w:val="en-CA"/>
        </w:rPr>
        <w:t>Sam Ayoub</w:t>
      </w:r>
      <w:r w:rsidRPr="00DA4EA7">
        <w:rPr>
          <w:rFonts w:ascii="Verdana" w:hAnsi="Verdana"/>
          <w:sz w:val="20"/>
          <w:szCs w:val="20"/>
          <w:lang w:val="en-CA"/>
        </w:rPr>
        <w:t xml:space="preserve"> </w:t>
      </w:r>
    </w:p>
    <w:p w14:paraId="2FED8A54" w14:textId="77777777" w:rsidR="006F3DD9" w:rsidRPr="00A8039E" w:rsidRDefault="006F3DD9" w:rsidP="00E76193">
      <w:pPr>
        <w:spacing w:after="0" w:line="240" w:lineRule="auto"/>
        <w:jc w:val="both"/>
        <w:rPr>
          <w:rFonts w:ascii="Verdana" w:hAnsi="Verdana"/>
          <w:sz w:val="20"/>
          <w:szCs w:val="20"/>
          <w:lang w:val="en-CA"/>
        </w:rPr>
      </w:pPr>
      <w:r w:rsidRPr="00A8039E">
        <w:rPr>
          <w:rFonts w:ascii="Verdana" w:hAnsi="Verdana"/>
          <w:sz w:val="20"/>
          <w:szCs w:val="20"/>
          <w:lang w:val="en-CA"/>
        </w:rPr>
        <w:t>President</w:t>
      </w:r>
    </w:p>
    <w:p w14:paraId="46E09354" w14:textId="77777777" w:rsidR="006F3DD9" w:rsidRPr="00DF515E" w:rsidRDefault="006F3DD9" w:rsidP="00E76193">
      <w:pPr>
        <w:spacing w:after="0" w:line="240" w:lineRule="auto"/>
        <w:jc w:val="both"/>
        <w:rPr>
          <w:rFonts w:ascii="Verdana" w:hAnsi="Verdana"/>
          <w:i/>
          <w:iCs/>
          <w:sz w:val="20"/>
          <w:szCs w:val="20"/>
        </w:rPr>
      </w:pPr>
      <w:r w:rsidRPr="00DF515E">
        <w:rPr>
          <w:rFonts w:ascii="Verdana" w:hAnsi="Verdana"/>
          <w:b/>
          <w:bCs/>
          <w:sz w:val="20"/>
          <w:szCs w:val="20"/>
        </w:rPr>
        <w:t xml:space="preserve">Canada-Europe </w:t>
      </w:r>
      <w:proofErr w:type="spellStart"/>
      <w:r w:rsidRPr="00DF515E">
        <w:rPr>
          <w:rFonts w:ascii="Verdana" w:hAnsi="Verdana"/>
          <w:b/>
          <w:bCs/>
          <w:sz w:val="20"/>
          <w:szCs w:val="20"/>
        </w:rPr>
        <w:t>Economic</w:t>
      </w:r>
      <w:proofErr w:type="spellEnd"/>
      <w:r w:rsidRPr="00DF515E">
        <w:rPr>
          <w:rFonts w:ascii="Verdana" w:hAnsi="Verdana"/>
          <w:b/>
          <w:bCs/>
          <w:sz w:val="20"/>
          <w:szCs w:val="20"/>
        </w:rPr>
        <w:t xml:space="preserve"> Chamber – EU</w:t>
      </w:r>
      <w:r w:rsidRPr="00DF515E">
        <w:rPr>
          <w:rFonts w:ascii="Verdana" w:hAnsi="Verdana"/>
          <w:sz w:val="20"/>
          <w:szCs w:val="20"/>
        </w:rPr>
        <w:t xml:space="preserve"> – </w:t>
      </w:r>
      <w:r w:rsidRPr="00DF515E">
        <w:rPr>
          <w:rFonts w:ascii="Verdana" w:hAnsi="Verdana"/>
          <w:i/>
          <w:iCs/>
          <w:sz w:val="20"/>
          <w:szCs w:val="20"/>
        </w:rPr>
        <w:t>Brussels</w:t>
      </w:r>
    </w:p>
    <w:p w14:paraId="39863AF0" w14:textId="77777777" w:rsidR="00FE6356" w:rsidRPr="00DF515E" w:rsidRDefault="00FE6356" w:rsidP="00E76193">
      <w:pPr>
        <w:spacing w:after="0" w:line="240" w:lineRule="auto"/>
        <w:jc w:val="both"/>
        <w:rPr>
          <w:rFonts w:ascii="Verdana" w:hAnsi="Verdana"/>
          <w:i/>
          <w:iCs/>
          <w:sz w:val="20"/>
          <w:szCs w:val="20"/>
        </w:rPr>
      </w:pPr>
    </w:p>
    <w:p w14:paraId="365E415F" w14:textId="77777777" w:rsidR="00FC58BB" w:rsidRPr="00C91EA5" w:rsidRDefault="00FC58BB" w:rsidP="00E76193">
      <w:pPr>
        <w:spacing w:after="0" w:line="240" w:lineRule="auto"/>
        <w:jc w:val="both"/>
        <w:rPr>
          <w:rFonts w:ascii="Verdana" w:hAnsi="Verdana"/>
          <w:i/>
          <w:iCs/>
          <w:lang w:val="fr-BE"/>
        </w:rPr>
      </w:pPr>
    </w:p>
    <w:p w14:paraId="357A1C43" w14:textId="49C5312F" w:rsidR="00FC58BB" w:rsidRPr="00966322" w:rsidRDefault="00FC58BB" w:rsidP="00FC58BB">
      <w:pPr>
        <w:jc w:val="both"/>
        <w:rPr>
          <w:rFonts w:ascii="Verdana" w:hAnsi="Verdana"/>
          <w:b/>
          <w:bCs/>
          <w:color w:val="C00000"/>
          <w:sz w:val="20"/>
          <w:szCs w:val="20"/>
          <w:lang w:val="en-CA"/>
        </w:rPr>
      </w:pPr>
      <w:r w:rsidRPr="00966322">
        <w:rPr>
          <w:rFonts w:ascii="Verdana" w:hAnsi="Verdana"/>
          <w:b/>
          <w:bCs/>
          <w:color w:val="C00000"/>
          <w:sz w:val="20"/>
          <w:szCs w:val="20"/>
          <w:lang w:val="en-CA"/>
        </w:rPr>
        <w:t>1</w:t>
      </w:r>
      <w:r w:rsidR="00BE7126">
        <w:rPr>
          <w:rFonts w:ascii="Verdana" w:hAnsi="Verdana"/>
          <w:b/>
          <w:bCs/>
          <w:color w:val="C00000"/>
          <w:sz w:val="20"/>
          <w:szCs w:val="20"/>
          <w:lang w:val="en-CA"/>
        </w:rPr>
        <w:t>2</w:t>
      </w:r>
      <w:r w:rsidRPr="00966322">
        <w:rPr>
          <w:rFonts w:ascii="Verdana" w:hAnsi="Verdana"/>
          <w:b/>
          <w:bCs/>
          <w:color w:val="C00000"/>
          <w:sz w:val="20"/>
          <w:szCs w:val="20"/>
          <w:lang w:val="en-CA"/>
        </w:rPr>
        <w:t>:</w:t>
      </w:r>
      <w:r w:rsidR="00C91EA5">
        <w:rPr>
          <w:rFonts w:ascii="Verdana" w:hAnsi="Verdana"/>
          <w:b/>
          <w:bCs/>
          <w:color w:val="C00000"/>
          <w:sz w:val="20"/>
          <w:szCs w:val="20"/>
          <w:lang w:val="en-CA"/>
        </w:rPr>
        <w:t>30</w:t>
      </w:r>
      <w:r w:rsidRPr="00966322">
        <w:rPr>
          <w:rFonts w:ascii="Verdana" w:hAnsi="Verdana"/>
          <w:b/>
          <w:bCs/>
          <w:color w:val="C00000"/>
          <w:sz w:val="20"/>
          <w:szCs w:val="20"/>
          <w:lang w:val="en-CA"/>
        </w:rPr>
        <w:t xml:space="preserve"> – 1</w:t>
      </w:r>
      <w:r w:rsidR="00BE7126">
        <w:rPr>
          <w:rFonts w:ascii="Verdana" w:hAnsi="Verdana"/>
          <w:b/>
          <w:bCs/>
          <w:color w:val="C00000"/>
          <w:sz w:val="20"/>
          <w:szCs w:val="20"/>
          <w:lang w:val="en-CA"/>
        </w:rPr>
        <w:t>3</w:t>
      </w:r>
      <w:r w:rsidRPr="00966322">
        <w:rPr>
          <w:rFonts w:ascii="Verdana" w:hAnsi="Verdana"/>
          <w:b/>
          <w:bCs/>
          <w:color w:val="C00000"/>
          <w:sz w:val="20"/>
          <w:szCs w:val="20"/>
          <w:lang w:val="en-CA"/>
        </w:rPr>
        <w:t>:</w:t>
      </w:r>
      <w:r w:rsidR="00C91EA5">
        <w:rPr>
          <w:rFonts w:ascii="Verdana" w:hAnsi="Verdana"/>
          <w:b/>
          <w:bCs/>
          <w:color w:val="C00000"/>
          <w:sz w:val="20"/>
          <w:szCs w:val="20"/>
          <w:lang w:val="en-CA"/>
        </w:rPr>
        <w:t>30</w:t>
      </w:r>
    </w:p>
    <w:p w14:paraId="05024B3A" w14:textId="73A6B0E5" w:rsidR="00812AF1" w:rsidRPr="0084556A" w:rsidRDefault="0084556A" w:rsidP="0084556A">
      <w:pPr>
        <w:pBdr>
          <w:bottom w:val="single" w:sz="6" w:space="0" w:color="auto"/>
        </w:pBdr>
        <w:spacing w:after="0" w:line="240" w:lineRule="auto"/>
        <w:rPr>
          <w:rFonts w:ascii="Verdana" w:eastAsia="Times New Roman" w:hAnsi="Verdana" w:cs="Segoe UI"/>
          <w:b/>
          <w:bCs/>
          <w:color w:val="002060"/>
          <w:sz w:val="24"/>
          <w:szCs w:val="24"/>
          <w:u w:val="single"/>
          <w:lang w:val="en-GB" w:eastAsia="fr-CA"/>
        </w:rPr>
      </w:pPr>
      <w:r w:rsidRPr="0084556A">
        <w:rPr>
          <w:rFonts w:ascii="Verdana" w:eastAsia="Times New Roman" w:hAnsi="Verdana" w:cs="Times New Roman"/>
          <w:b/>
          <w:bCs/>
          <w:color w:val="002060"/>
          <w:sz w:val="24"/>
          <w:szCs w:val="24"/>
          <w:u w:val="single"/>
          <w:lang w:val="en-GB" w:eastAsia="fr-BE"/>
        </w:rPr>
        <w:t>The Future of Transatlantic Security: Canada, Europe and NATO</w:t>
      </w:r>
    </w:p>
    <w:p w14:paraId="46DFDC22" w14:textId="77777777" w:rsidR="00640B28" w:rsidRDefault="00640B28" w:rsidP="00640B28">
      <w:pPr>
        <w:jc w:val="both"/>
        <w:rPr>
          <w:i/>
          <w:iCs/>
          <w:lang w:val="en-GB"/>
        </w:rPr>
      </w:pPr>
    </w:p>
    <w:p w14:paraId="652A24DA" w14:textId="7E4C0EC7" w:rsidR="00812AF1" w:rsidRPr="001860A4" w:rsidRDefault="00640B28" w:rsidP="00640B28">
      <w:pPr>
        <w:jc w:val="both"/>
        <w:rPr>
          <w:rFonts w:ascii="Aptos" w:hAnsi="Aptos"/>
          <w:b/>
          <w:bCs/>
          <w:i/>
          <w:iCs/>
          <w:sz w:val="24"/>
          <w:szCs w:val="24"/>
          <w:lang w:val="en-GB"/>
        </w:rPr>
      </w:pPr>
      <w:r w:rsidRPr="001860A4">
        <w:rPr>
          <w:rFonts w:ascii="Aptos" w:hAnsi="Aptos"/>
          <w:i/>
          <w:iCs/>
          <w:sz w:val="24"/>
          <w:szCs w:val="24"/>
          <w:lang w:val="en-GB"/>
        </w:rPr>
        <w:t>The transatlantic security environment is undergoing profound change, with Europe taking greater responsibility for its defence while Canada reassesses its strategic role within NATO and in the defence of Europe. This panel will examine the future of Canada–Europe security cooperation in the context of NATO, the war in Ukraine, Arctic and North Atlantic security, evolving defence commitments and the changing role of the United States. It will explore how Canada and Europe can strengthen their partnership and contribute to a more resilient and capable transatlantic security architecture.</w:t>
      </w:r>
    </w:p>
    <w:p w14:paraId="60DE2EE1" w14:textId="77777777" w:rsidR="00812AF1" w:rsidRPr="00FE6A47" w:rsidRDefault="00812AF1" w:rsidP="0069642F">
      <w:pPr>
        <w:jc w:val="both"/>
        <w:rPr>
          <w:rFonts w:ascii="Verdana" w:hAnsi="Verdana"/>
          <w:i/>
          <w:iCs/>
          <w:lang w:val="en-GB"/>
        </w:rPr>
      </w:pPr>
    </w:p>
    <w:p w14:paraId="3E40E45C" w14:textId="3622BF22" w:rsidR="004163E4" w:rsidRPr="00966322" w:rsidRDefault="004E59EC" w:rsidP="004E59EC">
      <w:pPr>
        <w:jc w:val="both"/>
        <w:rPr>
          <w:rFonts w:ascii="Verdana" w:hAnsi="Verdana"/>
          <w:b/>
          <w:bCs/>
          <w:i/>
          <w:iCs/>
          <w:color w:val="C00000"/>
          <w:sz w:val="20"/>
          <w:szCs w:val="20"/>
          <w:lang w:val="en-CA"/>
        </w:rPr>
      </w:pPr>
      <w:r w:rsidRPr="00966322">
        <w:rPr>
          <w:rFonts w:ascii="Verdana" w:hAnsi="Verdana"/>
          <w:b/>
          <w:bCs/>
          <w:color w:val="C00000"/>
          <w:sz w:val="20"/>
          <w:szCs w:val="20"/>
          <w:lang w:val="en-CA"/>
        </w:rPr>
        <w:t>1</w:t>
      </w:r>
      <w:r w:rsidR="00BE7126">
        <w:rPr>
          <w:rFonts w:ascii="Verdana" w:hAnsi="Verdana"/>
          <w:b/>
          <w:bCs/>
          <w:color w:val="C00000"/>
          <w:sz w:val="20"/>
          <w:szCs w:val="20"/>
          <w:lang w:val="en-CA"/>
        </w:rPr>
        <w:t>3</w:t>
      </w:r>
      <w:r w:rsidRPr="00966322">
        <w:rPr>
          <w:rFonts w:ascii="Verdana" w:hAnsi="Verdana"/>
          <w:b/>
          <w:bCs/>
          <w:color w:val="C00000"/>
          <w:sz w:val="20"/>
          <w:szCs w:val="20"/>
          <w:lang w:val="en-CA"/>
        </w:rPr>
        <w:t>:</w:t>
      </w:r>
      <w:r w:rsidR="00C91EA5">
        <w:rPr>
          <w:rFonts w:ascii="Verdana" w:hAnsi="Verdana"/>
          <w:b/>
          <w:bCs/>
          <w:color w:val="C00000"/>
          <w:sz w:val="20"/>
          <w:szCs w:val="20"/>
          <w:lang w:val="en-CA"/>
        </w:rPr>
        <w:t>30</w:t>
      </w:r>
      <w:r w:rsidRPr="00966322">
        <w:rPr>
          <w:rFonts w:ascii="Verdana" w:hAnsi="Verdana"/>
          <w:b/>
          <w:bCs/>
          <w:color w:val="C00000"/>
          <w:sz w:val="20"/>
          <w:szCs w:val="20"/>
          <w:lang w:val="en-CA"/>
        </w:rPr>
        <w:t xml:space="preserve"> – 14:</w:t>
      </w:r>
      <w:bookmarkStart w:id="0" w:name="_Hlk110340100"/>
      <w:r w:rsidR="00C91EA5">
        <w:rPr>
          <w:rFonts w:ascii="Verdana" w:hAnsi="Verdana"/>
          <w:b/>
          <w:bCs/>
          <w:color w:val="C00000"/>
          <w:sz w:val="20"/>
          <w:szCs w:val="20"/>
          <w:lang w:val="en-CA"/>
        </w:rPr>
        <w:t>30</w:t>
      </w:r>
      <w:r w:rsidR="004163E4" w:rsidRPr="00966322">
        <w:rPr>
          <w:rFonts w:ascii="Verdana" w:hAnsi="Verdana"/>
          <w:b/>
          <w:bCs/>
          <w:color w:val="C00000"/>
          <w:sz w:val="20"/>
          <w:szCs w:val="20"/>
          <w:lang w:val="en-CA"/>
        </w:rPr>
        <w:t xml:space="preserve">   </w:t>
      </w:r>
      <w:bookmarkStart w:id="1" w:name="_Hlk164667574"/>
    </w:p>
    <w:p w14:paraId="67BCB9CD" w14:textId="419466D2" w:rsidR="00AA2312" w:rsidRPr="00573342" w:rsidRDefault="00573342" w:rsidP="00A047D2">
      <w:pPr>
        <w:pBdr>
          <w:bottom w:val="single" w:sz="6" w:space="0" w:color="auto"/>
        </w:pBdr>
        <w:spacing w:after="0" w:line="240" w:lineRule="auto"/>
        <w:jc w:val="both"/>
        <w:rPr>
          <w:rFonts w:ascii="Verdana" w:eastAsia="Times New Roman" w:hAnsi="Verdana" w:cs="Segoe UI"/>
          <w:b/>
          <w:bCs/>
          <w:color w:val="002060"/>
          <w:sz w:val="24"/>
          <w:szCs w:val="24"/>
          <w:u w:val="single"/>
          <w:lang w:val="en-CA" w:eastAsia="fr-CA"/>
        </w:rPr>
      </w:pPr>
      <w:bookmarkStart w:id="2" w:name="_Hlk137203508"/>
      <w:bookmarkEnd w:id="0"/>
      <w:bookmarkEnd w:id="1"/>
      <w:r w:rsidRPr="00573342">
        <w:rPr>
          <w:rFonts w:ascii="Verdana" w:eastAsia="Times New Roman" w:hAnsi="Verdana" w:cs="Times New Roman"/>
          <w:b/>
          <w:bCs/>
          <w:color w:val="002060"/>
          <w:sz w:val="24"/>
          <w:szCs w:val="24"/>
          <w:u w:val="single"/>
          <w:lang w:val="en-GB" w:eastAsia="fr-BE"/>
        </w:rPr>
        <w:t>From Allies to Industrial Partners: Canada, Europe and the Future of Defence Procurement</w:t>
      </w:r>
    </w:p>
    <w:p w14:paraId="176C9A6C" w14:textId="77777777" w:rsidR="00A047D2" w:rsidRDefault="00A047D2" w:rsidP="00EF43EC">
      <w:pPr>
        <w:rPr>
          <w:rFonts w:ascii="Verdana" w:hAnsi="Verdana"/>
          <w:b/>
          <w:bCs/>
          <w:lang w:val="en-CA"/>
        </w:rPr>
      </w:pPr>
    </w:p>
    <w:p w14:paraId="18D68C5C" w14:textId="081C94C0" w:rsidR="006F2465" w:rsidRPr="001860A4" w:rsidRDefault="00D179A7" w:rsidP="00AE18B5">
      <w:pPr>
        <w:jc w:val="both"/>
        <w:rPr>
          <w:rFonts w:ascii="Aptos" w:hAnsi="Aptos"/>
          <w:i/>
          <w:iCs/>
          <w:sz w:val="24"/>
          <w:szCs w:val="24"/>
          <w:lang w:val="en-GB"/>
        </w:rPr>
      </w:pPr>
      <w:bookmarkStart w:id="3" w:name="_Hlk34895897"/>
      <w:bookmarkEnd w:id="2"/>
      <w:r w:rsidRPr="001860A4">
        <w:rPr>
          <w:rFonts w:ascii="Aptos" w:hAnsi="Aptos"/>
          <w:i/>
          <w:iCs/>
          <w:sz w:val="24"/>
          <w:szCs w:val="24"/>
          <w:lang w:val="en-GB"/>
        </w:rPr>
        <w:t>The growing need to strengthen defence capabilities is creating an unprecedented opportunity for Canada and Europe to deepen their defence-industrial relationship. Canada's participation in the EU's SAFE programme opens new possibilities for joint procurement, investment, innovation and industrial cooperation. This panel will explore how Canadian and European companies can work together to develop more resilient defence supply chains, enhance interoperability and accelerate innovation in areas such as advanced manufacturing, AI, autonomous systems, cybersecurity and space, while reducing strategic dependencies.</w:t>
      </w:r>
    </w:p>
    <w:p w14:paraId="4C23B952" w14:textId="77777777" w:rsidR="00D179A7" w:rsidRPr="00D179A7" w:rsidRDefault="00D179A7" w:rsidP="00AE18B5">
      <w:pPr>
        <w:jc w:val="both"/>
        <w:rPr>
          <w:rFonts w:ascii="Verdana" w:hAnsi="Verdana"/>
          <w:i/>
          <w:iCs/>
          <w:lang w:val="en-GB"/>
        </w:rPr>
      </w:pPr>
    </w:p>
    <w:p w14:paraId="613B8273" w14:textId="372F7094" w:rsidR="0023554C" w:rsidRPr="00966322" w:rsidRDefault="0054217C" w:rsidP="0054217C">
      <w:pPr>
        <w:jc w:val="both"/>
        <w:rPr>
          <w:rFonts w:ascii="Verdana" w:hAnsi="Verdana"/>
          <w:b/>
          <w:bCs/>
          <w:color w:val="C00000"/>
          <w:sz w:val="20"/>
          <w:szCs w:val="20"/>
          <w:lang w:val="en-CA"/>
        </w:rPr>
      </w:pPr>
      <w:bookmarkStart w:id="4" w:name="_Hlk110339673"/>
      <w:r w:rsidRPr="00966322">
        <w:rPr>
          <w:rFonts w:ascii="Verdana" w:hAnsi="Verdana"/>
          <w:b/>
          <w:bCs/>
          <w:color w:val="C00000"/>
          <w:sz w:val="20"/>
          <w:szCs w:val="20"/>
          <w:lang w:val="en-CA"/>
        </w:rPr>
        <w:t>1</w:t>
      </w:r>
      <w:r w:rsidR="00DB7F0D" w:rsidRPr="00966322">
        <w:rPr>
          <w:rFonts w:ascii="Verdana" w:hAnsi="Verdana"/>
          <w:b/>
          <w:bCs/>
          <w:color w:val="C00000"/>
          <w:sz w:val="20"/>
          <w:szCs w:val="20"/>
          <w:lang w:val="en-CA"/>
        </w:rPr>
        <w:t>4</w:t>
      </w:r>
      <w:r w:rsidRPr="00966322">
        <w:rPr>
          <w:rFonts w:ascii="Verdana" w:hAnsi="Verdana"/>
          <w:b/>
          <w:bCs/>
          <w:color w:val="C00000"/>
          <w:sz w:val="20"/>
          <w:szCs w:val="20"/>
          <w:lang w:val="en-CA"/>
        </w:rPr>
        <w:t>:</w:t>
      </w:r>
      <w:r w:rsidR="00C91EA5">
        <w:rPr>
          <w:rFonts w:ascii="Verdana" w:hAnsi="Verdana"/>
          <w:b/>
          <w:bCs/>
          <w:color w:val="C00000"/>
          <w:sz w:val="20"/>
          <w:szCs w:val="20"/>
          <w:lang w:val="en-CA"/>
        </w:rPr>
        <w:t>30</w:t>
      </w:r>
      <w:r w:rsidRPr="00966322">
        <w:rPr>
          <w:rFonts w:ascii="Verdana" w:hAnsi="Verdana"/>
          <w:b/>
          <w:bCs/>
          <w:color w:val="C00000"/>
          <w:sz w:val="20"/>
          <w:szCs w:val="20"/>
          <w:lang w:val="en-CA"/>
        </w:rPr>
        <w:t xml:space="preserve"> – 1</w:t>
      </w:r>
      <w:r w:rsidR="00C91EA5">
        <w:rPr>
          <w:rFonts w:ascii="Verdana" w:hAnsi="Verdana"/>
          <w:b/>
          <w:bCs/>
          <w:color w:val="C00000"/>
          <w:sz w:val="20"/>
          <w:szCs w:val="20"/>
          <w:lang w:val="en-CA"/>
        </w:rPr>
        <w:t>5</w:t>
      </w:r>
      <w:r w:rsidRPr="00966322">
        <w:rPr>
          <w:rFonts w:ascii="Verdana" w:hAnsi="Verdana"/>
          <w:b/>
          <w:bCs/>
          <w:color w:val="C00000"/>
          <w:sz w:val="20"/>
          <w:szCs w:val="20"/>
          <w:lang w:val="en-CA"/>
        </w:rPr>
        <w:t>:</w:t>
      </w:r>
      <w:r w:rsidR="00C91EA5">
        <w:rPr>
          <w:rFonts w:ascii="Verdana" w:hAnsi="Verdana"/>
          <w:b/>
          <w:bCs/>
          <w:color w:val="C00000"/>
          <w:sz w:val="20"/>
          <w:szCs w:val="20"/>
          <w:lang w:val="en-CA"/>
        </w:rPr>
        <w:t>00</w:t>
      </w:r>
    </w:p>
    <w:p w14:paraId="23306EC8" w14:textId="42E71B72" w:rsidR="0054217C" w:rsidRPr="00745799" w:rsidRDefault="00EF6EFC" w:rsidP="0054217C">
      <w:pPr>
        <w:jc w:val="both"/>
        <w:rPr>
          <w:rFonts w:ascii="Verdana" w:hAnsi="Verdana"/>
          <w:b/>
          <w:bCs/>
          <w:color w:val="FFFFFF" w:themeColor="background1"/>
          <w:sz w:val="28"/>
          <w:szCs w:val="28"/>
          <w:lang w:val="en-CA"/>
        </w:rPr>
      </w:pPr>
      <w:r w:rsidRPr="00B75CF8">
        <w:rPr>
          <w:rFonts w:ascii="Verdana" w:hAnsi="Verdana"/>
          <w:b/>
          <w:bCs/>
          <w:color w:val="002060"/>
          <w:sz w:val="24"/>
          <w:szCs w:val="24"/>
          <w:u w:val="single"/>
          <w:lang w:val="en-CA"/>
        </w:rPr>
        <w:t>N</w:t>
      </w:r>
      <w:r w:rsidR="0054217C" w:rsidRPr="00B75CF8">
        <w:rPr>
          <w:rFonts w:ascii="Verdana" w:hAnsi="Verdana"/>
          <w:b/>
          <w:bCs/>
          <w:color w:val="002060"/>
          <w:sz w:val="24"/>
          <w:szCs w:val="24"/>
          <w:u w:val="single"/>
          <w:lang w:val="en-CA"/>
        </w:rPr>
        <w:t>etworking Break</w:t>
      </w:r>
      <w:r w:rsidR="00553A69" w:rsidRPr="00A8039E">
        <w:rPr>
          <w:rFonts w:ascii="Verdana" w:hAnsi="Verdana"/>
          <w:b/>
          <w:bCs/>
          <w:color w:val="002060"/>
          <w:sz w:val="28"/>
          <w:szCs w:val="28"/>
          <w:lang w:val="en-CA"/>
        </w:rPr>
        <w:t xml:space="preserve"> </w:t>
      </w:r>
    </w:p>
    <w:p w14:paraId="254AA19A" w14:textId="77777777" w:rsidR="007A4FB7" w:rsidRDefault="007A4FB7" w:rsidP="000440E1">
      <w:pPr>
        <w:jc w:val="both"/>
        <w:rPr>
          <w:rFonts w:ascii="Verdana" w:hAnsi="Verdana"/>
          <w:b/>
          <w:bCs/>
          <w:color w:val="C00000"/>
          <w:sz w:val="20"/>
          <w:szCs w:val="20"/>
          <w:lang w:val="en-CA"/>
        </w:rPr>
      </w:pPr>
      <w:bookmarkStart w:id="5" w:name="_Hlk182302502"/>
      <w:bookmarkEnd w:id="3"/>
      <w:bookmarkEnd w:id="4"/>
    </w:p>
    <w:p w14:paraId="42F9D1B9" w14:textId="01A70772" w:rsidR="0023554C" w:rsidRPr="00966322" w:rsidRDefault="000440E1" w:rsidP="000440E1">
      <w:pPr>
        <w:jc w:val="both"/>
        <w:rPr>
          <w:rFonts w:ascii="Verdana" w:hAnsi="Verdana"/>
          <w:b/>
          <w:bCs/>
          <w:color w:val="C00000"/>
          <w:sz w:val="20"/>
          <w:szCs w:val="20"/>
          <w:lang w:val="en-CA"/>
        </w:rPr>
      </w:pPr>
      <w:r w:rsidRPr="00966322">
        <w:rPr>
          <w:rFonts w:ascii="Verdana" w:hAnsi="Verdana"/>
          <w:b/>
          <w:bCs/>
          <w:color w:val="C00000"/>
          <w:sz w:val="20"/>
          <w:szCs w:val="20"/>
          <w:lang w:val="en-CA"/>
        </w:rPr>
        <w:t>1</w:t>
      </w:r>
      <w:r w:rsidR="006F016F" w:rsidRPr="00966322">
        <w:rPr>
          <w:rFonts w:ascii="Verdana" w:hAnsi="Verdana"/>
          <w:b/>
          <w:bCs/>
          <w:color w:val="C00000"/>
          <w:sz w:val="20"/>
          <w:szCs w:val="20"/>
          <w:lang w:val="en-CA"/>
        </w:rPr>
        <w:t>5</w:t>
      </w:r>
      <w:r w:rsidRPr="00966322">
        <w:rPr>
          <w:rFonts w:ascii="Verdana" w:hAnsi="Verdana"/>
          <w:b/>
          <w:bCs/>
          <w:color w:val="C00000"/>
          <w:sz w:val="20"/>
          <w:szCs w:val="20"/>
          <w:lang w:val="en-CA"/>
        </w:rPr>
        <w:t>:</w:t>
      </w:r>
      <w:r w:rsidR="00C91EA5">
        <w:rPr>
          <w:rFonts w:ascii="Verdana" w:hAnsi="Verdana"/>
          <w:b/>
          <w:bCs/>
          <w:color w:val="C00000"/>
          <w:sz w:val="20"/>
          <w:szCs w:val="20"/>
          <w:lang w:val="en-CA"/>
        </w:rPr>
        <w:t>00</w:t>
      </w:r>
      <w:r w:rsidRPr="00966322">
        <w:rPr>
          <w:rFonts w:ascii="Verdana" w:hAnsi="Verdana"/>
          <w:b/>
          <w:bCs/>
          <w:color w:val="C00000"/>
          <w:sz w:val="20"/>
          <w:szCs w:val="20"/>
          <w:lang w:val="en-CA"/>
        </w:rPr>
        <w:t xml:space="preserve"> – 1</w:t>
      </w:r>
      <w:r w:rsidR="006F016F" w:rsidRPr="00966322">
        <w:rPr>
          <w:rFonts w:ascii="Verdana" w:hAnsi="Verdana"/>
          <w:b/>
          <w:bCs/>
          <w:color w:val="C00000"/>
          <w:sz w:val="20"/>
          <w:szCs w:val="20"/>
          <w:lang w:val="en-CA"/>
        </w:rPr>
        <w:t>6</w:t>
      </w:r>
      <w:r w:rsidRPr="00966322">
        <w:rPr>
          <w:rFonts w:ascii="Verdana" w:hAnsi="Verdana"/>
          <w:b/>
          <w:bCs/>
          <w:color w:val="C00000"/>
          <w:sz w:val="20"/>
          <w:szCs w:val="20"/>
          <w:lang w:val="en-CA"/>
        </w:rPr>
        <w:t>:</w:t>
      </w:r>
      <w:r w:rsidR="00C91EA5">
        <w:rPr>
          <w:rFonts w:ascii="Verdana" w:hAnsi="Verdana"/>
          <w:b/>
          <w:bCs/>
          <w:color w:val="C00000"/>
          <w:sz w:val="20"/>
          <w:szCs w:val="20"/>
          <w:lang w:val="en-CA"/>
        </w:rPr>
        <w:t>00</w:t>
      </w:r>
    </w:p>
    <w:bookmarkEnd w:id="5"/>
    <w:p w14:paraId="7F54E8EC" w14:textId="157443FD" w:rsidR="00AA2312" w:rsidRPr="001257B7" w:rsidRDefault="001257B7" w:rsidP="00A047D2">
      <w:pPr>
        <w:pBdr>
          <w:bottom w:val="single" w:sz="6" w:space="0" w:color="auto"/>
        </w:pBdr>
        <w:spacing w:after="0" w:line="240" w:lineRule="auto"/>
        <w:jc w:val="both"/>
        <w:rPr>
          <w:rFonts w:ascii="Verdana" w:eastAsia="Times New Roman" w:hAnsi="Verdana" w:cs="Segoe UI"/>
          <w:b/>
          <w:bCs/>
          <w:color w:val="002060"/>
          <w:sz w:val="24"/>
          <w:szCs w:val="24"/>
          <w:u w:val="single"/>
          <w:lang w:val="en-CA" w:eastAsia="fr-CA"/>
        </w:rPr>
      </w:pPr>
      <w:r w:rsidRPr="001257B7">
        <w:rPr>
          <w:rFonts w:ascii="Verdana" w:eastAsia="Times New Roman" w:hAnsi="Verdana" w:cs="Times New Roman"/>
          <w:b/>
          <w:bCs/>
          <w:color w:val="002060"/>
          <w:sz w:val="24"/>
          <w:szCs w:val="24"/>
          <w:u w:val="single"/>
          <w:lang w:val="en-GB" w:eastAsia="fr-BE"/>
        </w:rPr>
        <w:t>The New Trade Wars: Canada, Europe and the Future of Global Commerce</w:t>
      </w:r>
    </w:p>
    <w:p w14:paraId="2DAAB532" w14:textId="77777777" w:rsidR="00D179A7" w:rsidRDefault="00D179A7" w:rsidP="00534450">
      <w:pPr>
        <w:jc w:val="both"/>
        <w:rPr>
          <w:lang w:val="en-GB"/>
        </w:rPr>
      </w:pPr>
    </w:p>
    <w:p w14:paraId="2A391B82" w14:textId="61F9226E" w:rsidR="00A047D2" w:rsidRPr="001860A4" w:rsidRDefault="00D179A7" w:rsidP="00534450">
      <w:pPr>
        <w:jc w:val="both"/>
        <w:rPr>
          <w:rFonts w:ascii="Aptos" w:hAnsi="Aptos"/>
          <w:b/>
          <w:bCs/>
          <w:i/>
          <w:iCs/>
          <w:sz w:val="24"/>
          <w:szCs w:val="24"/>
          <w:lang w:val="en-GB"/>
        </w:rPr>
      </w:pPr>
      <w:r w:rsidRPr="001860A4">
        <w:rPr>
          <w:rFonts w:ascii="Aptos" w:hAnsi="Aptos"/>
          <w:i/>
          <w:iCs/>
          <w:sz w:val="24"/>
          <w:szCs w:val="24"/>
          <w:lang w:val="en-GB"/>
        </w:rPr>
        <w:t>Global trade is entering a period of profound transformation, marked by tariffs, protectionism, industrial subsidies, economic coercion and growing geopolitical competition. For Canada and Europe, the challenge is to diversify trade and strengthen economic resilience while remaining deeply integrated with the United States and other major global markets. This panel will examine the future of CETA, the evolving North American trade relationship, relations with China and other major economies, and the prospects for a more open and rules-based global trading system.</w:t>
      </w:r>
    </w:p>
    <w:p w14:paraId="7C800AFF" w14:textId="77777777" w:rsidR="004E59EC" w:rsidRPr="004E70DF" w:rsidRDefault="004E59EC" w:rsidP="0069642F">
      <w:pPr>
        <w:jc w:val="both"/>
        <w:rPr>
          <w:rFonts w:ascii="Verdana" w:hAnsi="Verdana"/>
          <w:i/>
          <w:iCs/>
          <w:lang w:val="en-CA"/>
        </w:rPr>
      </w:pPr>
    </w:p>
    <w:p w14:paraId="7862CA44" w14:textId="017CBA89" w:rsidR="004E59EC" w:rsidRPr="00966322" w:rsidRDefault="004E59EC" w:rsidP="004E59EC">
      <w:pPr>
        <w:jc w:val="both"/>
        <w:rPr>
          <w:rFonts w:ascii="Verdana" w:hAnsi="Verdana"/>
          <w:b/>
          <w:bCs/>
          <w:color w:val="C00000"/>
          <w:sz w:val="20"/>
          <w:szCs w:val="20"/>
          <w:lang w:val="en-CA"/>
        </w:rPr>
      </w:pPr>
      <w:r w:rsidRPr="00966322">
        <w:rPr>
          <w:rFonts w:ascii="Verdana" w:hAnsi="Verdana"/>
          <w:b/>
          <w:bCs/>
          <w:color w:val="C00000"/>
          <w:sz w:val="20"/>
          <w:szCs w:val="20"/>
          <w:lang w:val="en-CA"/>
        </w:rPr>
        <w:t>16:</w:t>
      </w:r>
      <w:r w:rsidR="00C91EA5">
        <w:rPr>
          <w:rFonts w:ascii="Verdana" w:hAnsi="Verdana"/>
          <w:b/>
          <w:bCs/>
          <w:color w:val="C00000"/>
          <w:sz w:val="20"/>
          <w:szCs w:val="20"/>
          <w:lang w:val="en-CA"/>
        </w:rPr>
        <w:t>00</w:t>
      </w:r>
      <w:r w:rsidRPr="00966322">
        <w:rPr>
          <w:rFonts w:ascii="Verdana" w:hAnsi="Verdana"/>
          <w:b/>
          <w:bCs/>
          <w:color w:val="C00000"/>
          <w:sz w:val="20"/>
          <w:szCs w:val="20"/>
          <w:lang w:val="en-CA"/>
        </w:rPr>
        <w:t xml:space="preserve"> – 1</w:t>
      </w:r>
      <w:r w:rsidR="00BE7126">
        <w:rPr>
          <w:rFonts w:ascii="Verdana" w:hAnsi="Verdana"/>
          <w:b/>
          <w:bCs/>
          <w:color w:val="C00000"/>
          <w:sz w:val="20"/>
          <w:szCs w:val="20"/>
          <w:lang w:val="en-CA"/>
        </w:rPr>
        <w:t>7</w:t>
      </w:r>
      <w:r w:rsidRPr="00966322">
        <w:rPr>
          <w:rFonts w:ascii="Verdana" w:hAnsi="Verdana"/>
          <w:b/>
          <w:bCs/>
          <w:color w:val="C00000"/>
          <w:sz w:val="20"/>
          <w:szCs w:val="20"/>
          <w:lang w:val="en-CA"/>
        </w:rPr>
        <w:t>:</w:t>
      </w:r>
      <w:r w:rsidR="00C91EA5">
        <w:rPr>
          <w:rFonts w:ascii="Verdana" w:hAnsi="Verdana"/>
          <w:b/>
          <w:bCs/>
          <w:color w:val="C00000"/>
          <w:sz w:val="20"/>
          <w:szCs w:val="20"/>
          <w:lang w:val="en-CA"/>
        </w:rPr>
        <w:t>00</w:t>
      </w:r>
    </w:p>
    <w:p w14:paraId="435D7713" w14:textId="3E4B5B8B" w:rsidR="00AA2312" w:rsidRPr="001257B7" w:rsidRDefault="001257B7" w:rsidP="00A047D2">
      <w:pPr>
        <w:pBdr>
          <w:bottom w:val="single" w:sz="6" w:space="0" w:color="auto"/>
        </w:pBdr>
        <w:spacing w:after="0" w:line="240" w:lineRule="auto"/>
        <w:jc w:val="both"/>
        <w:rPr>
          <w:rFonts w:ascii="Verdana" w:eastAsia="Times New Roman" w:hAnsi="Verdana" w:cs="Segoe UI"/>
          <w:b/>
          <w:bCs/>
          <w:color w:val="002060"/>
          <w:sz w:val="24"/>
          <w:szCs w:val="24"/>
          <w:u w:val="single"/>
          <w:lang w:val="en-CA" w:eastAsia="fr-CA"/>
        </w:rPr>
      </w:pPr>
      <w:bookmarkStart w:id="6" w:name="_Hlk177996640"/>
      <w:r w:rsidRPr="001257B7">
        <w:rPr>
          <w:rFonts w:ascii="Verdana" w:eastAsia="Times New Roman" w:hAnsi="Verdana" w:cs="Times New Roman"/>
          <w:b/>
          <w:bCs/>
          <w:color w:val="002060"/>
          <w:sz w:val="24"/>
          <w:szCs w:val="24"/>
          <w:u w:val="single"/>
          <w:lang w:val="en-GB" w:eastAsia="fr-BE"/>
        </w:rPr>
        <w:t>From Critical Minerals to Critical Partnerships: Building Canada–Europe Supply Chains</w:t>
      </w:r>
    </w:p>
    <w:p w14:paraId="15584029" w14:textId="77777777" w:rsidR="00E7020D" w:rsidRDefault="00E7020D" w:rsidP="00620C7B">
      <w:pPr>
        <w:jc w:val="both"/>
        <w:rPr>
          <w:lang w:val="en-GB"/>
        </w:rPr>
      </w:pPr>
    </w:p>
    <w:p w14:paraId="56AEA1E2" w14:textId="21AD6DC1" w:rsidR="00A047D2" w:rsidRPr="001860A4" w:rsidRDefault="00E7020D" w:rsidP="00620C7B">
      <w:pPr>
        <w:jc w:val="both"/>
        <w:rPr>
          <w:rFonts w:ascii="Aptos" w:hAnsi="Aptos"/>
          <w:b/>
          <w:bCs/>
          <w:i/>
          <w:iCs/>
          <w:sz w:val="24"/>
          <w:szCs w:val="24"/>
          <w:lang w:val="en-GB"/>
        </w:rPr>
      </w:pPr>
      <w:r w:rsidRPr="001860A4">
        <w:rPr>
          <w:rFonts w:ascii="Aptos" w:hAnsi="Aptos"/>
          <w:i/>
          <w:iCs/>
          <w:sz w:val="24"/>
          <w:szCs w:val="24"/>
          <w:lang w:val="en-GB"/>
        </w:rPr>
        <w:t>Critical minerals and strategic resources have become central to both economic competitiveness and national security, creating significant opportunities for Canada and Europe to build stronger and more integrated supply chains. Canada possesses substantial resources and expertise, while Europe has major industrial, technological and investment capabilities. This panel will examine how the two partners can move beyond the traditional trade of raw materials towards integrated value chains in areas such as batteries, clean technologies, energy, advanced manufacturing and defence, while improving supply-chain resilience and reducing strategic dependencies.</w:t>
      </w:r>
    </w:p>
    <w:bookmarkEnd w:id="6"/>
    <w:p w14:paraId="542C42CA" w14:textId="77777777" w:rsidR="00EF6D05" w:rsidRPr="00F41BD6" w:rsidRDefault="00EF6D05" w:rsidP="00620C7B">
      <w:pPr>
        <w:jc w:val="both"/>
        <w:rPr>
          <w:rFonts w:ascii="Verdana" w:hAnsi="Verdana"/>
          <w:i/>
          <w:iCs/>
          <w:lang w:val="en-CA"/>
        </w:rPr>
      </w:pPr>
    </w:p>
    <w:p w14:paraId="4335ECC0" w14:textId="6BB4290D" w:rsidR="0023554C" w:rsidRPr="00966322" w:rsidRDefault="00725534" w:rsidP="00032BBF">
      <w:pPr>
        <w:jc w:val="both"/>
        <w:rPr>
          <w:rFonts w:ascii="Verdana" w:hAnsi="Verdana"/>
          <w:b/>
          <w:bCs/>
          <w:color w:val="C00000"/>
          <w:sz w:val="20"/>
          <w:szCs w:val="20"/>
          <w:lang w:val="en-CA"/>
        </w:rPr>
      </w:pPr>
      <w:bookmarkStart w:id="7" w:name="_Hlk182845749"/>
      <w:r w:rsidRPr="00966322">
        <w:rPr>
          <w:rFonts w:ascii="Verdana" w:hAnsi="Verdana"/>
          <w:b/>
          <w:bCs/>
          <w:color w:val="C00000"/>
          <w:sz w:val="20"/>
          <w:szCs w:val="20"/>
          <w:lang w:val="en-CA"/>
        </w:rPr>
        <w:lastRenderedPageBreak/>
        <w:t>1</w:t>
      </w:r>
      <w:r w:rsidR="00BE7126">
        <w:rPr>
          <w:rFonts w:ascii="Verdana" w:hAnsi="Verdana"/>
          <w:b/>
          <w:bCs/>
          <w:color w:val="C00000"/>
          <w:sz w:val="20"/>
          <w:szCs w:val="20"/>
          <w:lang w:val="en-CA"/>
        </w:rPr>
        <w:t>7</w:t>
      </w:r>
      <w:r w:rsidRPr="00966322">
        <w:rPr>
          <w:rFonts w:ascii="Verdana" w:hAnsi="Verdana"/>
          <w:b/>
          <w:bCs/>
          <w:color w:val="C00000"/>
          <w:sz w:val="20"/>
          <w:szCs w:val="20"/>
          <w:lang w:val="en-CA"/>
        </w:rPr>
        <w:t>:</w:t>
      </w:r>
      <w:r w:rsidR="00C91EA5">
        <w:rPr>
          <w:rFonts w:ascii="Verdana" w:hAnsi="Verdana"/>
          <w:b/>
          <w:bCs/>
          <w:color w:val="C00000"/>
          <w:sz w:val="20"/>
          <w:szCs w:val="20"/>
          <w:lang w:val="en-CA"/>
        </w:rPr>
        <w:t>00</w:t>
      </w:r>
      <w:r w:rsidR="001F5020" w:rsidRPr="00966322">
        <w:rPr>
          <w:rFonts w:ascii="Verdana" w:hAnsi="Verdana"/>
          <w:b/>
          <w:bCs/>
          <w:color w:val="C00000"/>
          <w:sz w:val="20"/>
          <w:szCs w:val="20"/>
          <w:lang w:val="en-CA"/>
        </w:rPr>
        <w:t xml:space="preserve"> </w:t>
      </w:r>
      <w:r w:rsidRPr="00966322">
        <w:rPr>
          <w:rFonts w:ascii="Verdana" w:hAnsi="Verdana"/>
          <w:b/>
          <w:bCs/>
          <w:color w:val="C00000"/>
          <w:sz w:val="20"/>
          <w:szCs w:val="20"/>
          <w:lang w:val="en-CA"/>
        </w:rPr>
        <w:t>- 1</w:t>
      </w:r>
      <w:r w:rsidR="00BE7126">
        <w:rPr>
          <w:rFonts w:ascii="Verdana" w:hAnsi="Verdana"/>
          <w:b/>
          <w:bCs/>
          <w:color w:val="C00000"/>
          <w:sz w:val="20"/>
          <w:szCs w:val="20"/>
          <w:lang w:val="en-CA"/>
        </w:rPr>
        <w:t>8</w:t>
      </w:r>
      <w:r w:rsidRPr="00966322">
        <w:rPr>
          <w:rFonts w:ascii="Verdana" w:hAnsi="Verdana"/>
          <w:b/>
          <w:bCs/>
          <w:color w:val="C00000"/>
          <w:sz w:val="20"/>
          <w:szCs w:val="20"/>
          <w:lang w:val="en-CA"/>
        </w:rPr>
        <w:t>:</w:t>
      </w:r>
      <w:r w:rsidR="00C91EA5">
        <w:rPr>
          <w:rFonts w:ascii="Verdana" w:hAnsi="Verdana"/>
          <w:b/>
          <w:bCs/>
          <w:color w:val="C00000"/>
          <w:sz w:val="20"/>
          <w:szCs w:val="20"/>
          <w:lang w:val="en-CA"/>
        </w:rPr>
        <w:t>00</w:t>
      </w:r>
    </w:p>
    <w:bookmarkEnd w:id="7"/>
    <w:p w14:paraId="02D36616" w14:textId="6F5636FE" w:rsidR="00C91EA5" w:rsidRPr="00ED1ADF" w:rsidRDefault="00ED1ADF" w:rsidP="00C91EA5">
      <w:pPr>
        <w:pBdr>
          <w:bottom w:val="single" w:sz="6" w:space="0" w:color="auto"/>
        </w:pBdr>
        <w:spacing w:after="0" w:line="240" w:lineRule="auto"/>
        <w:jc w:val="both"/>
        <w:rPr>
          <w:rFonts w:ascii="Verdana" w:eastAsia="Times New Roman" w:hAnsi="Verdana" w:cs="Segoe UI"/>
          <w:b/>
          <w:bCs/>
          <w:color w:val="002060"/>
          <w:sz w:val="24"/>
          <w:szCs w:val="24"/>
          <w:u w:val="single"/>
          <w:lang w:val="en-CA" w:eastAsia="fr-CA"/>
        </w:rPr>
      </w:pPr>
      <w:r w:rsidRPr="00ED1ADF">
        <w:rPr>
          <w:rFonts w:ascii="Verdana" w:eastAsia="Times New Roman" w:hAnsi="Verdana" w:cs="Times New Roman"/>
          <w:b/>
          <w:bCs/>
          <w:color w:val="002060"/>
          <w:sz w:val="24"/>
          <w:szCs w:val="24"/>
          <w:u w:val="single"/>
          <w:lang w:val="en-GB" w:eastAsia="fr-BE"/>
        </w:rPr>
        <w:t>AI and the New Technology Race: Can Canada and Europe Compete in a World of Technological Superpowers?</w:t>
      </w:r>
    </w:p>
    <w:p w14:paraId="03000B4D" w14:textId="77777777" w:rsidR="00C91EA5" w:rsidRDefault="00C91EA5" w:rsidP="00C91EA5">
      <w:pPr>
        <w:pBdr>
          <w:bottom w:val="single" w:sz="6" w:space="0" w:color="auto"/>
        </w:pBdr>
        <w:spacing w:after="0" w:line="240" w:lineRule="auto"/>
        <w:jc w:val="both"/>
        <w:rPr>
          <w:rFonts w:ascii="Verdana" w:eastAsia="Times New Roman" w:hAnsi="Verdana" w:cs="Segoe UI"/>
          <w:b/>
          <w:bCs/>
          <w:color w:val="002060"/>
          <w:sz w:val="24"/>
          <w:szCs w:val="24"/>
          <w:lang w:val="en-CA" w:eastAsia="fr-CA"/>
        </w:rPr>
      </w:pPr>
    </w:p>
    <w:p w14:paraId="67513D63" w14:textId="573D9148" w:rsidR="00E7020D" w:rsidRPr="001860A4" w:rsidRDefault="00E7020D" w:rsidP="00C91EA5">
      <w:pPr>
        <w:pBdr>
          <w:bottom w:val="single" w:sz="6" w:space="0" w:color="auto"/>
        </w:pBdr>
        <w:spacing w:after="0" w:line="240" w:lineRule="auto"/>
        <w:jc w:val="both"/>
        <w:rPr>
          <w:rFonts w:ascii="Aptos" w:eastAsia="Times New Roman" w:hAnsi="Aptos" w:cs="Segoe UI"/>
          <w:b/>
          <w:bCs/>
          <w:i/>
          <w:iCs/>
          <w:color w:val="002060"/>
          <w:sz w:val="24"/>
          <w:szCs w:val="24"/>
          <w:lang w:val="en-GB" w:eastAsia="fr-CA"/>
        </w:rPr>
      </w:pPr>
      <w:r w:rsidRPr="001860A4">
        <w:rPr>
          <w:rFonts w:ascii="Aptos" w:hAnsi="Aptos"/>
          <w:i/>
          <w:iCs/>
          <w:sz w:val="24"/>
          <w:szCs w:val="24"/>
          <w:lang w:val="en-GB"/>
        </w:rPr>
        <w:t xml:space="preserve">Artificial intelligence and emerging technologies are rapidly reshaping the global economy, transforming industries while becoming increasingly important to national security and geopolitical influence. Canada and Europe have strong research capabilities, innovative companies and a shared interest in developing trustworthy and secure </w:t>
      </w:r>
      <w:r w:rsidR="001860A4" w:rsidRPr="001860A4">
        <w:rPr>
          <w:rFonts w:ascii="Aptos" w:hAnsi="Aptos"/>
          <w:i/>
          <w:iCs/>
          <w:sz w:val="24"/>
          <w:szCs w:val="24"/>
          <w:lang w:val="en-GB"/>
        </w:rPr>
        <w:t>technologies but</w:t>
      </w:r>
      <w:r w:rsidRPr="001860A4">
        <w:rPr>
          <w:rFonts w:ascii="Aptos" w:hAnsi="Aptos"/>
          <w:i/>
          <w:iCs/>
          <w:sz w:val="24"/>
          <w:szCs w:val="24"/>
          <w:lang w:val="en-GB"/>
        </w:rPr>
        <w:t xml:space="preserve"> face intense competition from the United States and China. This panel will explore how Canada and Europe can strengthen their technological competitiveness through cooperation in AI, semiconductors, quantum technologies, cybersecurity, advanced computing and digital infrastructure, while balancing innovation, regulation, investment and strategic autonomy.</w:t>
      </w:r>
    </w:p>
    <w:p w14:paraId="19B0B30E" w14:textId="77777777" w:rsidR="00E7020D" w:rsidRDefault="00E7020D" w:rsidP="00C91EA5">
      <w:pPr>
        <w:pBdr>
          <w:bottom w:val="single" w:sz="6" w:space="0" w:color="auto"/>
        </w:pBdr>
        <w:spacing w:after="0" w:line="240" w:lineRule="auto"/>
        <w:jc w:val="both"/>
        <w:rPr>
          <w:rFonts w:ascii="Verdana" w:eastAsia="Times New Roman" w:hAnsi="Verdana" w:cs="Segoe UI"/>
          <w:b/>
          <w:bCs/>
          <w:color w:val="002060"/>
          <w:sz w:val="24"/>
          <w:szCs w:val="24"/>
          <w:lang w:val="en-CA" w:eastAsia="fr-CA"/>
        </w:rPr>
      </w:pPr>
    </w:p>
    <w:p w14:paraId="33BE2A05" w14:textId="77777777" w:rsidR="00C91EA5" w:rsidRDefault="00C91EA5" w:rsidP="00C91EA5">
      <w:pPr>
        <w:jc w:val="both"/>
        <w:rPr>
          <w:rFonts w:ascii="Verdana" w:hAnsi="Verdana"/>
          <w:b/>
          <w:bCs/>
          <w:lang w:val="en-CA"/>
        </w:rPr>
      </w:pPr>
    </w:p>
    <w:p w14:paraId="7399D0A9" w14:textId="55308D5A" w:rsidR="00CD1BAA" w:rsidRPr="00966322" w:rsidRDefault="00CD1BAA" w:rsidP="00CD1BAA">
      <w:pPr>
        <w:jc w:val="both"/>
        <w:rPr>
          <w:rFonts w:ascii="Verdana" w:hAnsi="Verdana"/>
          <w:b/>
          <w:bCs/>
          <w:color w:val="C00000"/>
          <w:sz w:val="20"/>
          <w:szCs w:val="20"/>
          <w:lang w:val="en-CA"/>
        </w:rPr>
      </w:pPr>
      <w:r w:rsidRPr="00966322">
        <w:rPr>
          <w:rFonts w:ascii="Verdana" w:hAnsi="Verdana"/>
          <w:b/>
          <w:bCs/>
          <w:color w:val="C00000"/>
          <w:sz w:val="20"/>
          <w:szCs w:val="20"/>
          <w:lang w:val="en-CA"/>
        </w:rPr>
        <w:t>1</w:t>
      </w:r>
      <w:r w:rsidR="00BE7126">
        <w:rPr>
          <w:rFonts w:ascii="Verdana" w:hAnsi="Verdana"/>
          <w:b/>
          <w:bCs/>
          <w:color w:val="C00000"/>
          <w:sz w:val="20"/>
          <w:szCs w:val="20"/>
          <w:lang w:val="en-CA"/>
        </w:rPr>
        <w:t>8</w:t>
      </w:r>
      <w:r w:rsidRPr="00966322">
        <w:rPr>
          <w:rFonts w:ascii="Verdana" w:hAnsi="Verdana"/>
          <w:b/>
          <w:bCs/>
          <w:color w:val="C00000"/>
          <w:sz w:val="20"/>
          <w:szCs w:val="20"/>
          <w:lang w:val="en-CA"/>
        </w:rPr>
        <w:t>:</w:t>
      </w:r>
      <w:r w:rsidR="00C91EA5">
        <w:rPr>
          <w:rFonts w:ascii="Verdana" w:hAnsi="Verdana"/>
          <w:b/>
          <w:bCs/>
          <w:color w:val="C00000"/>
          <w:sz w:val="20"/>
          <w:szCs w:val="20"/>
          <w:lang w:val="en-CA"/>
        </w:rPr>
        <w:t>00</w:t>
      </w:r>
      <w:r w:rsidRPr="00966322">
        <w:rPr>
          <w:rFonts w:ascii="Verdana" w:hAnsi="Verdana"/>
          <w:b/>
          <w:bCs/>
          <w:color w:val="C00000"/>
          <w:sz w:val="20"/>
          <w:szCs w:val="20"/>
          <w:lang w:val="en-CA"/>
        </w:rPr>
        <w:t xml:space="preserve"> – 1</w:t>
      </w:r>
      <w:r w:rsidR="00BE7126">
        <w:rPr>
          <w:rFonts w:ascii="Verdana" w:hAnsi="Verdana"/>
          <w:b/>
          <w:bCs/>
          <w:color w:val="C00000"/>
          <w:sz w:val="20"/>
          <w:szCs w:val="20"/>
          <w:lang w:val="en-CA"/>
        </w:rPr>
        <w:t>8</w:t>
      </w:r>
      <w:r w:rsidRPr="00966322">
        <w:rPr>
          <w:rFonts w:ascii="Verdana" w:hAnsi="Verdana"/>
          <w:b/>
          <w:bCs/>
          <w:color w:val="C00000"/>
          <w:sz w:val="20"/>
          <w:szCs w:val="20"/>
          <w:lang w:val="en-CA"/>
        </w:rPr>
        <w:t>:</w:t>
      </w:r>
      <w:r w:rsidR="00C91EA5">
        <w:rPr>
          <w:rFonts w:ascii="Verdana" w:hAnsi="Verdana"/>
          <w:b/>
          <w:bCs/>
          <w:color w:val="C00000"/>
          <w:sz w:val="20"/>
          <w:szCs w:val="20"/>
          <w:lang w:val="en-CA"/>
        </w:rPr>
        <w:t>15</w:t>
      </w:r>
    </w:p>
    <w:p w14:paraId="6EE6D06A" w14:textId="0998F7CA" w:rsidR="00CD1BAA" w:rsidRPr="00B75CF8" w:rsidRDefault="00CD1BAA" w:rsidP="00CD1BAA">
      <w:pPr>
        <w:jc w:val="both"/>
        <w:rPr>
          <w:rFonts w:ascii="Verdana" w:hAnsi="Verdana"/>
          <w:b/>
          <w:bCs/>
          <w:color w:val="002060"/>
          <w:sz w:val="24"/>
          <w:szCs w:val="24"/>
          <w:u w:val="single"/>
          <w:lang w:val="en-CA"/>
        </w:rPr>
      </w:pPr>
      <w:r w:rsidRPr="00B75CF8">
        <w:rPr>
          <w:rFonts w:ascii="Verdana" w:hAnsi="Verdana"/>
          <w:b/>
          <w:bCs/>
          <w:color w:val="002060"/>
          <w:sz w:val="24"/>
          <w:szCs w:val="24"/>
          <w:u w:val="single"/>
          <w:lang w:val="en-CA"/>
        </w:rPr>
        <w:t>Closing Remarks</w:t>
      </w:r>
    </w:p>
    <w:p w14:paraId="2155C302" w14:textId="355E9FF2" w:rsidR="002B22AB" w:rsidRDefault="002B22AB" w:rsidP="002B22AB">
      <w:pPr>
        <w:spacing w:after="0" w:line="240" w:lineRule="auto"/>
        <w:jc w:val="both"/>
        <w:rPr>
          <w:rFonts w:ascii="Verdana" w:hAnsi="Verdana"/>
          <w:i/>
          <w:iCs/>
          <w:sz w:val="20"/>
          <w:szCs w:val="20"/>
          <w:lang w:val="en-CA"/>
        </w:rPr>
      </w:pPr>
      <w:r w:rsidRPr="00DA4EA7">
        <w:rPr>
          <w:rFonts w:ascii="Verdana" w:hAnsi="Verdana"/>
          <w:b/>
          <w:bCs/>
          <w:sz w:val="20"/>
          <w:szCs w:val="20"/>
          <w:lang w:val="en-CA"/>
        </w:rPr>
        <w:t>Sam Ayoub</w:t>
      </w:r>
      <w:r>
        <w:rPr>
          <w:rFonts w:ascii="Verdana" w:hAnsi="Verdana"/>
          <w:b/>
          <w:bCs/>
          <w:sz w:val="20"/>
          <w:szCs w:val="20"/>
          <w:lang w:val="en-CA"/>
        </w:rPr>
        <w:t xml:space="preserve"> – </w:t>
      </w:r>
      <w:r w:rsidRPr="00A8039E">
        <w:rPr>
          <w:rFonts w:ascii="Verdana" w:hAnsi="Verdana"/>
          <w:sz w:val="20"/>
          <w:szCs w:val="20"/>
          <w:lang w:val="en-CA"/>
        </w:rPr>
        <w:t>President</w:t>
      </w:r>
      <w:r>
        <w:rPr>
          <w:rFonts w:ascii="Verdana" w:hAnsi="Verdana"/>
          <w:sz w:val="20"/>
          <w:szCs w:val="20"/>
          <w:lang w:val="en-CA"/>
        </w:rPr>
        <w:t xml:space="preserve"> - </w:t>
      </w:r>
      <w:r w:rsidRPr="009A12D2">
        <w:rPr>
          <w:rFonts w:ascii="Verdana" w:hAnsi="Verdana"/>
          <w:b/>
          <w:bCs/>
          <w:sz w:val="20"/>
          <w:szCs w:val="20"/>
          <w:lang w:val="en-CA"/>
        </w:rPr>
        <w:t>Canada-Europe Economic Chamber – EU</w:t>
      </w:r>
      <w:r w:rsidRPr="009A12D2">
        <w:rPr>
          <w:rFonts w:ascii="Verdana" w:hAnsi="Verdana"/>
          <w:sz w:val="20"/>
          <w:szCs w:val="20"/>
          <w:lang w:val="en-CA"/>
        </w:rPr>
        <w:t xml:space="preserve"> – </w:t>
      </w:r>
      <w:r w:rsidRPr="009A12D2">
        <w:rPr>
          <w:rFonts w:ascii="Verdana" w:hAnsi="Verdana"/>
          <w:i/>
          <w:iCs/>
          <w:sz w:val="20"/>
          <w:szCs w:val="20"/>
          <w:lang w:val="en-CA"/>
        </w:rPr>
        <w:t>Brussels</w:t>
      </w:r>
    </w:p>
    <w:p w14:paraId="5805C82C" w14:textId="77777777" w:rsidR="007827A1" w:rsidRPr="009A12D2" w:rsidRDefault="007827A1" w:rsidP="002B22AB">
      <w:pPr>
        <w:spacing w:after="0" w:line="240" w:lineRule="auto"/>
        <w:jc w:val="both"/>
        <w:rPr>
          <w:rFonts w:ascii="Verdana" w:hAnsi="Verdana"/>
          <w:i/>
          <w:iCs/>
          <w:sz w:val="20"/>
          <w:szCs w:val="20"/>
          <w:lang w:val="en-CA"/>
        </w:rPr>
      </w:pPr>
    </w:p>
    <w:p w14:paraId="47F109E8" w14:textId="24B4CA25" w:rsidR="0023554C" w:rsidRPr="00966322" w:rsidRDefault="006F016F" w:rsidP="006F016F">
      <w:pPr>
        <w:jc w:val="both"/>
        <w:rPr>
          <w:rFonts w:ascii="Verdana" w:hAnsi="Verdana"/>
          <w:b/>
          <w:bCs/>
          <w:color w:val="C00000"/>
          <w:sz w:val="20"/>
          <w:szCs w:val="20"/>
          <w:lang w:val="en-CA"/>
        </w:rPr>
      </w:pPr>
      <w:r w:rsidRPr="00966322">
        <w:rPr>
          <w:rFonts w:ascii="Verdana" w:hAnsi="Verdana"/>
          <w:b/>
          <w:bCs/>
          <w:color w:val="C00000"/>
          <w:sz w:val="20"/>
          <w:szCs w:val="20"/>
          <w:lang w:val="en-CA"/>
        </w:rPr>
        <w:t>1</w:t>
      </w:r>
      <w:r w:rsidR="00B83699">
        <w:rPr>
          <w:rFonts w:ascii="Verdana" w:hAnsi="Verdana"/>
          <w:b/>
          <w:bCs/>
          <w:color w:val="C00000"/>
          <w:sz w:val="20"/>
          <w:szCs w:val="20"/>
          <w:lang w:val="en-CA"/>
        </w:rPr>
        <w:t>8</w:t>
      </w:r>
      <w:r w:rsidRPr="00966322">
        <w:rPr>
          <w:rFonts w:ascii="Verdana" w:hAnsi="Verdana"/>
          <w:b/>
          <w:bCs/>
          <w:color w:val="C00000"/>
          <w:sz w:val="20"/>
          <w:szCs w:val="20"/>
          <w:lang w:val="en-CA"/>
        </w:rPr>
        <w:t>:</w:t>
      </w:r>
      <w:r w:rsidR="00DF515E">
        <w:rPr>
          <w:rFonts w:ascii="Verdana" w:hAnsi="Verdana"/>
          <w:b/>
          <w:bCs/>
          <w:color w:val="C00000"/>
          <w:sz w:val="20"/>
          <w:szCs w:val="20"/>
          <w:lang w:val="en-CA"/>
        </w:rPr>
        <w:t>3</w:t>
      </w:r>
      <w:r w:rsidR="00B83699">
        <w:rPr>
          <w:rFonts w:ascii="Verdana" w:hAnsi="Verdana"/>
          <w:b/>
          <w:bCs/>
          <w:color w:val="C00000"/>
          <w:sz w:val="20"/>
          <w:szCs w:val="20"/>
          <w:lang w:val="en-CA"/>
        </w:rPr>
        <w:t>0</w:t>
      </w:r>
      <w:r w:rsidRPr="00966322">
        <w:rPr>
          <w:rFonts w:ascii="Verdana" w:hAnsi="Verdana"/>
          <w:b/>
          <w:bCs/>
          <w:color w:val="C00000"/>
          <w:sz w:val="20"/>
          <w:szCs w:val="20"/>
          <w:lang w:val="en-CA"/>
        </w:rPr>
        <w:t xml:space="preserve"> – </w:t>
      </w:r>
      <w:r w:rsidR="00B83699">
        <w:rPr>
          <w:rFonts w:ascii="Verdana" w:hAnsi="Verdana"/>
          <w:b/>
          <w:bCs/>
          <w:color w:val="C00000"/>
          <w:sz w:val="20"/>
          <w:szCs w:val="20"/>
          <w:lang w:val="en-CA"/>
        </w:rPr>
        <w:t>20</w:t>
      </w:r>
      <w:r w:rsidRPr="00966322">
        <w:rPr>
          <w:rFonts w:ascii="Verdana" w:hAnsi="Verdana"/>
          <w:b/>
          <w:bCs/>
          <w:color w:val="C00000"/>
          <w:sz w:val="20"/>
          <w:szCs w:val="20"/>
          <w:lang w:val="en-CA"/>
        </w:rPr>
        <w:t>:</w:t>
      </w:r>
      <w:r w:rsidR="00DF515E" w:rsidRPr="00966322">
        <w:rPr>
          <w:rFonts w:ascii="Verdana" w:hAnsi="Verdana"/>
          <w:b/>
          <w:bCs/>
          <w:color w:val="C00000"/>
          <w:sz w:val="20"/>
          <w:szCs w:val="20"/>
          <w:lang w:val="en-CA"/>
        </w:rPr>
        <w:t>0</w:t>
      </w:r>
      <w:r w:rsidRPr="00966322">
        <w:rPr>
          <w:rFonts w:ascii="Verdana" w:hAnsi="Verdana"/>
          <w:b/>
          <w:bCs/>
          <w:color w:val="C00000"/>
          <w:sz w:val="20"/>
          <w:szCs w:val="20"/>
          <w:lang w:val="en-CA"/>
        </w:rPr>
        <w:t>0</w:t>
      </w:r>
    </w:p>
    <w:p w14:paraId="48438E30" w14:textId="538042D7" w:rsidR="006F016F" w:rsidRDefault="006F016F" w:rsidP="006F016F">
      <w:pPr>
        <w:jc w:val="both"/>
        <w:rPr>
          <w:rFonts w:ascii="Verdana" w:hAnsi="Verdana"/>
          <w:color w:val="002060"/>
          <w:sz w:val="24"/>
          <w:szCs w:val="24"/>
          <w:lang w:val="en-CA"/>
        </w:rPr>
      </w:pPr>
      <w:r w:rsidRPr="00B75CF8">
        <w:rPr>
          <w:rFonts w:ascii="Verdana" w:hAnsi="Verdana"/>
          <w:b/>
          <w:bCs/>
          <w:color w:val="002060"/>
          <w:sz w:val="24"/>
          <w:szCs w:val="24"/>
          <w:u w:val="single"/>
          <w:lang w:val="en-CA"/>
        </w:rPr>
        <w:t>Cocktail Reception</w:t>
      </w:r>
      <w:r w:rsidR="001B0B02" w:rsidRPr="001B0B02">
        <w:rPr>
          <w:rFonts w:ascii="Verdana" w:hAnsi="Verdana"/>
          <w:color w:val="002060"/>
          <w:sz w:val="24"/>
          <w:szCs w:val="24"/>
          <w:lang w:val="en-CA"/>
        </w:rPr>
        <w:t xml:space="preserve"> </w:t>
      </w:r>
    </w:p>
    <w:p w14:paraId="2FEFF472" w14:textId="736284B2" w:rsidR="00247E21" w:rsidRPr="00966322" w:rsidRDefault="00247E21" w:rsidP="00247E21">
      <w:pPr>
        <w:jc w:val="both"/>
        <w:rPr>
          <w:rFonts w:ascii="Verdana" w:hAnsi="Verdana"/>
          <w:b/>
          <w:bCs/>
          <w:color w:val="C00000"/>
          <w:sz w:val="20"/>
          <w:szCs w:val="20"/>
          <w:lang w:val="en-CA"/>
        </w:rPr>
      </w:pPr>
      <w:r>
        <w:rPr>
          <w:rFonts w:ascii="Verdana" w:hAnsi="Verdana"/>
          <w:b/>
          <w:bCs/>
          <w:color w:val="C00000"/>
          <w:sz w:val="20"/>
          <w:szCs w:val="20"/>
          <w:lang w:val="en-CA"/>
        </w:rPr>
        <w:t>20</w:t>
      </w:r>
      <w:r w:rsidRPr="00966322">
        <w:rPr>
          <w:rFonts w:ascii="Verdana" w:hAnsi="Verdana"/>
          <w:b/>
          <w:bCs/>
          <w:color w:val="C00000"/>
          <w:sz w:val="20"/>
          <w:szCs w:val="20"/>
          <w:lang w:val="en-CA"/>
        </w:rPr>
        <w:t>:</w:t>
      </w:r>
      <w:r>
        <w:rPr>
          <w:rFonts w:ascii="Verdana" w:hAnsi="Verdana"/>
          <w:b/>
          <w:bCs/>
          <w:color w:val="C00000"/>
          <w:sz w:val="20"/>
          <w:szCs w:val="20"/>
          <w:lang w:val="en-CA"/>
        </w:rPr>
        <w:t>00</w:t>
      </w:r>
      <w:r w:rsidRPr="00966322">
        <w:rPr>
          <w:rFonts w:ascii="Verdana" w:hAnsi="Verdana"/>
          <w:b/>
          <w:bCs/>
          <w:color w:val="C00000"/>
          <w:sz w:val="20"/>
          <w:szCs w:val="20"/>
          <w:lang w:val="en-CA"/>
        </w:rPr>
        <w:t xml:space="preserve"> – </w:t>
      </w:r>
      <w:r>
        <w:rPr>
          <w:rFonts w:ascii="Verdana" w:hAnsi="Verdana"/>
          <w:b/>
          <w:bCs/>
          <w:color w:val="C00000"/>
          <w:sz w:val="20"/>
          <w:szCs w:val="20"/>
          <w:lang w:val="en-CA"/>
        </w:rPr>
        <w:t>22</w:t>
      </w:r>
      <w:r w:rsidRPr="00966322">
        <w:rPr>
          <w:rFonts w:ascii="Verdana" w:hAnsi="Verdana"/>
          <w:b/>
          <w:bCs/>
          <w:color w:val="C00000"/>
          <w:sz w:val="20"/>
          <w:szCs w:val="20"/>
          <w:lang w:val="en-CA"/>
        </w:rPr>
        <w:t>:00</w:t>
      </w:r>
    </w:p>
    <w:p w14:paraId="23817D4D" w14:textId="6996A68C" w:rsidR="00247E21" w:rsidRDefault="00247E21" w:rsidP="00247E21">
      <w:pPr>
        <w:jc w:val="both"/>
        <w:rPr>
          <w:rFonts w:ascii="Verdana" w:hAnsi="Verdana"/>
          <w:color w:val="002060"/>
          <w:sz w:val="24"/>
          <w:szCs w:val="24"/>
          <w:lang w:val="en-CA"/>
        </w:rPr>
      </w:pPr>
      <w:r>
        <w:rPr>
          <w:rFonts w:ascii="Verdana" w:hAnsi="Verdana"/>
          <w:b/>
          <w:bCs/>
          <w:color w:val="002060"/>
          <w:sz w:val="24"/>
          <w:szCs w:val="24"/>
          <w:u w:val="single"/>
          <w:lang w:val="en-CA"/>
        </w:rPr>
        <w:t>VIP Dinner</w:t>
      </w:r>
      <w:r w:rsidRPr="001B0B02">
        <w:rPr>
          <w:rFonts w:ascii="Verdana" w:hAnsi="Verdana"/>
          <w:color w:val="002060"/>
          <w:sz w:val="24"/>
          <w:szCs w:val="24"/>
          <w:lang w:val="en-CA"/>
        </w:rPr>
        <w:t xml:space="preserve"> </w:t>
      </w:r>
    </w:p>
    <w:p w14:paraId="68661992" w14:textId="77777777" w:rsidR="00247E21" w:rsidRDefault="00247E21" w:rsidP="006F016F">
      <w:pPr>
        <w:jc w:val="both"/>
        <w:rPr>
          <w:rFonts w:ascii="Verdana" w:hAnsi="Verdana"/>
          <w:color w:val="002060"/>
          <w:sz w:val="24"/>
          <w:szCs w:val="24"/>
          <w:lang w:val="en-CA"/>
        </w:rPr>
      </w:pPr>
    </w:p>
    <w:p w14:paraId="15A34824" w14:textId="77777777" w:rsidR="00DF7C44" w:rsidRDefault="00DF7C44" w:rsidP="00DF7C44">
      <w:pPr>
        <w:jc w:val="both"/>
        <w:rPr>
          <w:rFonts w:ascii="Karla" w:hAnsi="Karla"/>
          <w:i/>
          <w:iCs/>
          <w:sz w:val="44"/>
          <w:szCs w:val="44"/>
          <w:lang w:val="en-CA"/>
        </w:rPr>
      </w:pPr>
      <w:bookmarkStart w:id="8" w:name="_Hlk87240374"/>
      <w:bookmarkStart w:id="9" w:name="_Hlk176165442"/>
      <w:r>
        <w:rPr>
          <w:rFonts w:ascii="Karla" w:hAnsi="Karla"/>
          <w:i/>
          <w:iCs/>
          <w:sz w:val="44"/>
          <w:szCs w:val="44"/>
          <w:lang w:val="en-CA"/>
        </w:rPr>
        <w:t>Presented by</w:t>
      </w:r>
    </w:p>
    <w:p w14:paraId="341356A9" w14:textId="77777777" w:rsidR="00DF7C44" w:rsidRDefault="00DF7C44" w:rsidP="00DF7C44">
      <w:pPr>
        <w:jc w:val="center"/>
        <w:rPr>
          <w:rFonts w:ascii="Verdana" w:hAnsi="Verdana"/>
          <w:b/>
          <w:bCs/>
          <w:color w:val="FFFFFF" w:themeColor="background1"/>
          <w:sz w:val="28"/>
          <w:szCs w:val="28"/>
          <w:lang w:val="en-CA"/>
        </w:rPr>
      </w:pPr>
      <w:r>
        <w:rPr>
          <w:rFonts w:ascii="Verdana" w:hAnsi="Verdana"/>
          <w:b/>
          <w:bCs/>
          <w:noProof/>
          <w:color w:val="FFFFFF" w:themeColor="background1"/>
          <w:sz w:val="28"/>
          <w:szCs w:val="28"/>
          <w:lang w:val="en-CA"/>
        </w:rPr>
        <w:drawing>
          <wp:inline distT="0" distB="0" distL="0" distR="0" wp14:anchorId="5B1D8D91" wp14:editId="17CCDF93">
            <wp:extent cx="2095200" cy="1440000"/>
            <wp:effectExtent l="0" t="0" r="635" b="8255"/>
            <wp:docPr id="2" name="Image 2" descr="Une image contenant Graphique, Police, graphism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Graphique, Police, graphisme, conception&#10;&#10;Description générée automatiquement"/>
                    <pic:cNvPicPr/>
                  </pic:nvPicPr>
                  <pic:blipFill>
                    <a:blip r:embed="rId11">
                      <a:extLst>
                        <a:ext uri="{28A0092B-C50C-407E-A947-70E740481C1C}">
                          <a14:useLocalDpi xmlns:a14="http://schemas.microsoft.com/office/drawing/2010/main" val="0"/>
                        </a:ext>
                      </a:extLst>
                    </a:blip>
                    <a:stretch>
                      <a:fillRect/>
                    </a:stretch>
                  </pic:blipFill>
                  <pic:spPr>
                    <a:xfrm>
                      <a:off x="0" y="0"/>
                      <a:ext cx="2095200" cy="1440000"/>
                    </a:xfrm>
                    <a:prstGeom prst="rect">
                      <a:avLst/>
                    </a:prstGeom>
                  </pic:spPr>
                </pic:pic>
              </a:graphicData>
            </a:graphic>
          </wp:inline>
        </w:drawing>
      </w:r>
    </w:p>
    <w:p w14:paraId="0DBA415C" w14:textId="77777777" w:rsidR="007F6FF4" w:rsidRPr="00ED1ADF" w:rsidRDefault="007F6FF4" w:rsidP="00DF7C44">
      <w:pPr>
        <w:jc w:val="center"/>
        <w:rPr>
          <w:rFonts w:ascii="Verdana" w:hAnsi="Verdana"/>
          <w:b/>
          <w:bCs/>
          <w:color w:val="FFFFFF" w:themeColor="background1"/>
          <w:sz w:val="28"/>
          <w:szCs w:val="28"/>
          <w:lang w:val="fr-BE"/>
        </w:rPr>
      </w:pPr>
    </w:p>
    <w:p w14:paraId="0CCABCAA" w14:textId="77777777" w:rsidR="007F6FF4" w:rsidRDefault="007F6FF4" w:rsidP="00DF7C44">
      <w:pPr>
        <w:jc w:val="center"/>
        <w:rPr>
          <w:rFonts w:ascii="Verdana" w:hAnsi="Verdana"/>
          <w:b/>
          <w:bCs/>
          <w:color w:val="FFFFFF" w:themeColor="background1"/>
          <w:sz w:val="28"/>
          <w:szCs w:val="28"/>
          <w:lang w:val="en-CA"/>
        </w:rPr>
      </w:pPr>
    </w:p>
    <w:p w14:paraId="325512B4" w14:textId="77777777" w:rsidR="007F6FF4" w:rsidRDefault="007F6FF4" w:rsidP="00DF7C44">
      <w:pPr>
        <w:jc w:val="center"/>
        <w:rPr>
          <w:rFonts w:ascii="Verdana" w:hAnsi="Verdana"/>
          <w:b/>
          <w:bCs/>
          <w:color w:val="FFFFFF" w:themeColor="background1"/>
          <w:sz w:val="28"/>
          <w:szCs w:val="28"/>
          <w:lang w:val="en-CA"/>
        </w:rPr>
      </w:pPr>
    </w:p>
    <w:p w14:paraId="35034E58" w14:textId="77777777" w:rsidR="008F5DC9" w:rsidRDefault="008F5DC9" w:rsidP="00DF7C44">
      <w:pPr>
        <w:jc w:val="center"/>
        <w:rPr>
          <w:rFonts w:ascii="Verdana" w:hAnsi="Verdana"/>
          <w:b/>
          <w:bCs/>
          <w:color w:val="FFFFFF" w:themeColor="background1"/>
          <w:sz w:val="28"/>
          <w:szCs w:val="28"/>
          <w:lang w:val="en-CA"/>
        </w:rPr>
      </w:pPr>
    </w:p>
    <w:p w14:paraId="129B6015" w14:textId="77777777" w:rsidR="008F5DC9" w:rsidRDefault="008F5DC9" w:rsidP="00DF7C44">
      <w:pPr>
        <w:jc w:val="center"/>
        <w:rPr>
          <w:rFonts w:ascii="Verdana" w:hAnsi="Verdana"/>
          <w:b/>
          <w:bCs/>
          <w:color w:val="FFFFFF" w:themeColor="background1"/>
          <w:sz w:val="28"/>
          <w:szCs w:val="28"/>
          <w:lang w:val="en-CA"/>
        </w:rPr>
      </w:pPr>
    </w:p>
    <w:p w14:paraId="5B488980" w14:textId="77777777" w:rsidR="002149F0" w:rsidRDefault="002149F0" w:rsidP="00DF7C44">
      <w:pPr>
        <w:jc w:val="center"/>
        <w:rPr>
          <w:rFonts w:ascii="Verdana" w:hAnsi="Verdana"/>
          <w:b/>
          <w:bCs/>
          <w:color w:val="FFFFFF" w:themeColor="background1"/>
          <w:sz w:val="28"/>
          <w:szCs w:val="28"/>
          <w:lang w:val="en-CA"/>
        </w:rPr>
      </w:pPr>
    </w:p>
    <w:p w14:paraId="5C36C1AF" w14:textId="77777777" w:rsidR="007F6FF4" w:rsidRDefault="007F6FF4" w:rsidP="00DF7C44">
      <w:pPr>
        <w:jc w:val="center"/>
        <w:rPr>
          <w:rFonts w:ascii="Verdana" w:hAnsi="Verdana"/>
          <w:b/>
          <w:bCs/>
          <w:color w:val="FFFFFF" w:themeColor="background1"/>
          <w:sz w:val="28"/>
          <w:szCs w:val="28"/>
          <w:lang w:val="en-CA"/>
        </w:rPr>
      </w:pPr>
    </w:p>
    <w:bookmarkEnd w:id="8"/>
    <w:p w14:paraId="72B1181C" w14:textId="0116EA7E" w:rsidR="00DF7C44" w:rsidRDefault="00DF7C44" w:rsidP="00DF7C44">
      <w:pPr>
        <w:jc w:val="both"/>
        <w:rPr>
          <w:rFonts w:ascii="Karla" w:hAnsi="Karla"/>
          <w:i/>
          <w:iCs/>
          <w:sz w:val="44"/>
          <w:szCs w:val="44"/>
          <w:lang w:val="en-CA"/>
        </w:rPr>
      </w:pPr>
      <w:r w:rsidRPr="00352F86">
        <w:rPr>
          <w:rFonts w:ascii="Karla" w:hAnsi="Karla"/>
          <w:i/>
          <w:iCs/>
          <w:sz w:val="44"/>
          <w:szCs w:val="44"/>
          <w:lang w:val="en-CA"/>
        </w:rPr>
        <w:t>With the support of our Elite Partners</w:t>
      </w:r>
      <w:r w:rsidR="00AF6B94">
        <w:rPr>
          <w:rFonts w:ascii="Karla" w:hAnsi="Karla"/>
          <w:i/>
          <w:iCs/>
          <w:sz w:val="44"/>
          <w:szCs w:val="44"/>
          <w:lang w:val="en-CA"/>
        </w:rPr>
        <w:t xml:space="preserve"> &amp; Sponsors</w:t>
      </w:r>
    </w:p>
    <w:p w14:paraId="3C3848B3" w14:textId="77777777" w:rsidR="00B22292" w:rsidRDefault="00B22292" w:rsidP="00DF7C44">
      <w:pPr>
        <w:jc w:val="both"/>
        <w:rPr>
          <w:rFonts w:ascii="Karla" w:hAnsi="Karla"/>
          <w:i/>
          <w:iCs/>
          <w:sz w:val="44"/>
          <w:szCs w:val="44"/>
          <w:lang w:val="en-CA"/>
        </w:rPr>
      </w:pPr>
    </w:p>
    <w:p w14:paraId="6DE4ADE6" w14:textId="77777777" w:rsidR="00B22292" w:rsidRDefault="00B22292" w:rsidP="00B22292">
      <w:pPr>
        <w:jc w:val="center"/>
        <w:rPr>
          <w:rFonts w:ascii="Verdana" w:hAnsi="Verdana"/>
          <w:b/>
          <w:bCs/>
          <w:color w:val="FFFFFF" w:themeColor="background1"/>
          <w:sz w:val="28"/>
          <w:szCs w:val="28"/>
          <w:highlight w:val="darkBlue"/>
          <w:lang w:val="en-CA"/>
        </w:rPr>
      </w:pPr>
      <w:r>
        <w:rPr>
          <w:rFonts w:ascii="Verdana" w:hAnsi="Verdana"/>
          <w:b/>
          <w:bCs/>
          <w:noProof/>
          <w:color w:val="FFFFFF" w:themeColor="background1"/>
          <w:sz w:val="28"/>
          <w:szCs w:val="28"/>
          <w:lang w:val="en-CA"/>
        </w:rPr>
        <w:drawing>
          <wp:inline distT="0" distB="0" distL="0" distR="0" wp14:anchorId="1522EC41" wp14:editId="647BABEF">
            <wp:extent cx="4536000" cy="4455411"/>
            <wp:effectExtent l="0" t="0" r="0" b="2540"/>
            <wp:docPr id="1635482105" name="Image 163548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482105" name="Image 1635482105"/>
                    <pic:cNvPicPr/>
                  </pic:nvPicPr>
                  <pic:blipFill>
                    <a:blip r:embed="rId12">
                      <a:extLst>
                        <a:ext uri="{28A0092B-C50C-407E-A947-70E740481C1C}">
                          <a14:useLocalDpi xmlns:a14="http://schemas.microsoft.com/office/drawing/2010/main" val="0"/>
                        </a:ext>
                      </a:extLst>
                    </a:blip>
                    <a:stretch>
                      <a:fillRect/>
                    </a:stretch>
                  </pic:blipFill>
                  <pic:spPr>
                    <a:xfrm>
                      <a:off x="0" y="0"/>
                      <a:ext cx="4536000" cy="4455411"/>
                    </a:xfrm>
                    <a:prstGeom prst="rect">
                      <a:avLst/>
                    </a:prstGeom>
                  </pic:spPr>
                </pic:pic>
              </a:graphicData>
            </a:graphic>
          </wp:inline>
        </w:drawing>
      </w:r>
    </w:p>
    <w:p w14:paraId="78F0466A" w14:textId="77777777" w:rsidR="00B22292" w:rsidRDefault="00B22292" w:rsidP="00B22292">
      <w:pPr>
        <w:jc w:val="center"/>
        <w:rPr>
          <w:rFonts w:ascii="Verdana" w:hAnsi="Verdana"/>
          <w:b/>
          <w:bCs/>
          <w:color w:val="FFFFFF" w:themeColor="background1"/>
          <w:sz w:val="28"/>
          <w:szCs w:val="28"/>
          <w:highlight w:val="darkBlue"/>
          <w:lang w:val="en-CA"/>
        </w:rPr>
      </w:pPr>
    </w:p>
    <w:p w14:paraId="34CA4612" w14:textId="77777777" w:rsidR="00B22292" w:rsidRDefault="00B22292" w:rsidP="00B22292">
      <w:pPr>
        <w:rPr>
          <w:rFonts w:ascii="Karla" w:hAnsi="Karla"/>
          <w:i/>
          <w:iCs/>
          <w:sz w:val="44"/>
          <w:szCs w:val="44"/>
          <w:lang w:val="en-CA"/>
        </w:rPr>
      </w:pPr>
      <w:r>
        <w:rPr>
          <w:rFonts w:ascii="Karla" w:hAnsi="Karla"/>
          <w:i/>
          <w:iCs/>
          <w:sz w:val="44"/>
          <w:szCs w:val="44"/>
          <w:lang w:val="en-CA"/>
        </w:rPr>
        <w:t>Communication sponsor</w:t>
      </w:r>
    </w:p>
    <w:p w14:paraId="4EEEFA3A" w14:textId="77777777" w:rsidR="00B22292" w:rsidRDefault="00B22292" w:rsidP="00B22292">
      <w:pPr>
        <w:rPr>
          <w:rFonts w:ascii="Karla" w:hAnsi="Karla"/>
          <w:i/>
          <w:iCs/>
          <w:sz w:val="44"/>
          <w:szCs w:val="44"/>
          <w:lang w:val="en-CA"/>
        </w:rPr>
      </w:pPr>
    </w:p>
    <w:p w14:paraId="41026D2B" w14:textId="77777777" w:rsidR="00B22292" w:rsidRDefault="00B22292" w:rsidP="00B22292">
      <w:pPr>
        <w:jc w:val="center"/>
        <w:rPr>
          <w:rFonts w:ascii="Verdana" w:hAnsi="Verdana"/>
          <w:b/>
          <w:bCs/>
          <w:color w:val="FFFFFF" w:themeColor="background1"/>
          <w:sz w:val="28"/>
          <w:szCs w:val="28"/>
          <w:highlight w:val="darkBlue"/>
          <w:lang w:val="en-CA"/>
        </w:rPr>
      </w:pPr>
      <w:r>
        <w:rPr>
          <w:rFonts w:ascii="Verdana" w:hAnsi="Verdana"/>
          <w:b/>
          <w:bCs/>
          <w:noProof/>
          <w:color w:val="FFFFFF" w:themeColor="background1"/>
          <w:sz w:val="28"/>
          <w:szCs w:val="28"/>
          <w:lang w:val="en-CA"/>
        </w:rPr>
        <w:drawing>
          <wp:inline distT="0" distB="0" distL="0" distR="0" wp14:anchorId="3F8A1027" wp14:editId="2E9A7712">
            <wp:extent cx="3243600" cy="540000"/>
            <wp:effectExtent l="0" t="0" r="0" b="0"/>
            <wp:docPr id="1559552104" name="Image 1" descr="Une image contenant texte, Polic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552104" name="Image 1" descr="Une image contenant texte, Police, Graphique, logo&#10;&#10;Le contenu généré par l’IA peut êtr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43600" cy="540000"/>
                    </a:xfrm>
                    <a:prstGeom prst="rect">
                      <a:avLst/>
                    </a:prstGeom>
                  </pic:spPr>
                </pic:pic>
              </a:graphicData>
            </a:graphic>
          </wp:inline>
        </w:drawing>
      </w:r>
    </w:p>
    <w:bookmarkEnd w:id="9"/>
    <w:p w14:paraId="0D7DF30B" w14:textId="77777777" w:rsidR="003E1009" w:rsidRPr="00352F86" w:rsidRDefault="003E1009" w:rsidP="00DF7C44">
      <w:pPr>
        <w:jc w:val="both"/>
        <w:rPr>
          <w:rFonts w:ascii="Karla" w:hAnsi="Karla"/>
          <w:i/>
          <w:iCs/>
          <w:sz w:val="44"/>
          <w:szCs w:val="44"/>
          <w:lang w:val="en-CA"/>
        </w:rPr>
      </w:pPr>
    </w:p>
    <w:sectPr w:rsidR="003E1009" w:rsidRPr="00352F86" w:rsidSect="00032BBF">
      <w:footerReference w:type="default" r:id="rId14"/>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E44A7" w14:textId="77777777" w:rsidR="00085C1B" w:rsidRDefault="00085C1B" w:rsidP="00FD52B0">
      <w:pPr>
        <w:spacing w:after="0" w:line="240" w:lineRule="auto"/>
      </w:pPr>
      <w:r>
        <w:separator/>
      </w:r>
    </w:p>
  </w:endnote>
  <w:endnote w:type="continuationSeparator" w:id="0">
    <w:p w14:paraId="72DDA935" w14:textId="77777777" w:rsidR="00085C1B" w:rsidRDefault="00085C1B" w:rsidP="00FD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arla">
    <w:charset w:val="00"/>
    <w:family w:val="auto"/>
    <w:pitch w:val="variable"/>
    <w:sig w:usb0="A00000EF" w:usb1="4000205B"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0C83E" w14:textId="28836D90" w:rsidR="00FD52B0" w:rsidRPr="00FD52B0" w:rsidRDefault="00A32A67" w:rsidP="00FD52B0">
    <w:pPr>
      <w:pStyle w:val="Pieddepage"/>
      <w:jc w:val="center"/>
      <w:rPr>
        <w:i/>
        <w:iCs/>
        <w:lang w:val="en-CA"/>
      </w:rPr>
    </w:pPr>
    <w:r>
      <w:rPr>
        <w:i/>
        <w:iCs/>
        <w:lang w:val="en-CA"/>
      </w:rPr>
      <w:t xml:space="preserve">Paperless Event - </w:t>
    </w:r>
    <w:r w:rsidR="00FD52B0" w:rsidRPr="00FD52B0">
      <w:rPr>
        <w:i/>
        <w:iCs/>
        <w:lang w:val="en-CA"/>
      </w:rPr>
      <w:t>Please note this program is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4C2BA" w14:textId="77777777" w:rsidR="00085C1B" w:rsidRDefault="00085C1B" w:rsidP="00FD52B0">
      <w:pPr>
        <w:spacing w:after="0" w:line="240" w:lineRule="auto"/>
      </w:pPr>
      <w:r>
        <w:separator/>
      </w:r>
    </w:p>
  </w:footnote>
  <w:footnote w:type="continuationSeparator" w:id="0">
    <w:p w14:paraId="148414D2" w14:textId="77777777" w:rsidR="00085C1B" w:rsidRDefault="00085C1B" w:rsidP="00FD52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8406D"/>
    <w:multiLevelType w:val="hybridMultilevel"/>
    <w:tmpl w:val="03343F46"/>
    <w:lvl w:ilvl="0" w:tplc="8E26CABC">
      <w:start w:val="9"/>
      <w:numFmt w:val="bullet"/>
      <w:lvlText w:val="-"/>
      <w:lvlJc w:val="left"/>
      <w:pPr>
        <w:ind w:left="1068" w:hanging="360"/>
      </w:pPr>
      <w:rPr>
        <w:rFonts w:ascii="Verdana" w:eastAsiaTheme="minorHAnsi" w:hAnsi="Verdana" w:cstheme="minorBidi" w:hint="default"/>
        <w:i w:val="0"/>
      </w:rPr>
    </w:lvl>
    <w:lvl w:ilvl="1" w:tplc="0C0C0003">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 w15:restartNumberingAfterBreak="0">
    <w:nsid w:val="2EF6543D"/>
    <w:multiLevelType w:val="hybridMultilevel"/>
    <w:tmpl w:val="156ADF12"/>
    <w:lvl w:ilvl="0" w:tplc="3AE48E14">
      <w:numFmt w:val="bullet"/>
      <w:lvlText w:val="-"/>
      <w:lvlJc w:val="left"/>
      <w:pPr>
        <w:ind w:left="1428" w:hanging="360"/>
      </w:pPr>
      <w:rPr>
        <w:rFonts w:ascii="Verdana" w:eastAsiaTheme="minorHAnsi" w:hAnsi="Verdana" w:cstheme="minorBidi"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 w15:restartNumberingAfterBreak="0">
    <w:nsid w:val="36231882"/>
    <w:multiLevelType w:val="hybridMultilevel"/>
    <w:tmpl w:val="07FC9B90"/>
    <w:lvl w:ilvl="0" w:tplc="69124B82">
      <w:start w:val="9"/>
      <w:numFmt w:val="bullet"/>
      <w:lvlText w:val="-"/>
      <w:lvlJc w:val="left"/>
      <w:pPr>
        <w:ind w:left="1068" w:hanging="360"/>
      </w:pPr>
      <w:rPr>
        <w:rFonts w:ascii="Verdana" w:eastAsiaTheme="minorHAnsi" w:hAnsi="Verdana" w:cstheme="minorBidi"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3" w15:restartNumberingAfterBreak="0">
    <w:nsid w:val="43B37E4A"/>
    <w:multiLevelType w:val="hybridMultilevel"/>
    <w:tmpl w:val="6EBC85E0"/>
    <w:lvl w:ilvl="0" w:tplc="54FC97EA">
      <w:numFmt w:val="bullet"/>
      <w:lvlText w:val="-"/>
      <w:lvlJc w:val="left"/>
      <w:pPr>
        <w:ind w:left="1068" w:hanging="360"/>
      </w:pPr>
      <w:rPr>
        <w:rFonts w:ascii="Verdana" w:eastAsiaTheme="minorHAnsi" w:hAnsi="Verdana" w:cstheme="minorBidi" w:hint="default"/>
        <w:b/>
      </w:rPr>
    </w:lvl>
    <w:lvl w:ilvl="1" w:tplc="0C0C0003">
      <w:start w:val="1"/>
      <w:numFmt w:val="bullet"/>
      <w:lvlText w:val="o"/>
      <w:lvlJc w:val="left"/>
      <w:pPr>
        <w:ind w:left="1788" w:hanging="360"/>
      </w:pPr>
      <w:rPr>
        <w:rFonts w:ascii="Courier New" w:hAnsi="Courier New" w:cs="Courier New" w:hint="default"/>
      </w:rPr>
    </w:lvl>
    <w:lvl w:ilvl="2" w:tplc="0C0C0005">
      <w:start w:val="1"/>
      <w:numFmt w:val="bullet"/>
      <w:lvlText w:val=""/>
      <w:lvlJc w:val="left"/>
      <w:pPr>
        <w:ind w:left="2508" w:hanging="360"/>
      </w:pPr>
      <w:rPr>
        <w:rFonts w:ascii="Wingdings" w:hAnsi="Wingdings" w:hint="default"/>
      </w:rPr>
    </w:lvl>
    <w:lvl w:ilvl="3" w:tplc="0C0C000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4" w15:restartNumberingAfterBreak="0">
    <w:nsid w:val="4FBF2822"/>
    <w:multiLevelType w:val="hybridMultilevel"/>
    <w:tmpl w:val="17DEECAC"/>
    <w:lvl w:ilvl="0" w:tplc="EFF295D8">
      <w:start w:val="9"/>
      <w:numFmt w:val="bullet"/>
      <w:lvlText w:val="-"/>
      <w:lvlJc w:val="left"/>
      <w:pPr>
        <w:ind w:left="1068" w:hanging="360"/>
      </w:pPr>
      <w:rPr>
        <w:rFonts w:ascii="Verdana" w:eastAsiaTheme="minorHAnsi" w:hAnsi="Verdana" w:cstheme="minorBidi" w:hint="default"/>
        <w:b/>
        <w:i w:val="0"/>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5" w15:restartNumberingAfterBreak="0">
    <w:nsid w:val="57F4700C"/>
    <w:multiLevelType w:val="hybridMultilevel"/>
    <w:tmpl w:val="1BDAF9C8"/>
    <w:lvl w:ilvl="0" w:tplc="0BE011B2">
      <w:numFmt w:val="bullet"/>
      <w:lvlText w:val="-"/>
      <w:lvlJc w:val="left"/>
      <w:pPr>
        <w:ind w:left="1068" w:hanging="360"/>
      </w:pPr>
      <w:rPr>
        <w:rFonts w:ascii="Verdana" w:eastAsiaTheme="minorHAnsi" w:hAnsi="Verdana" w:cstheme="minorBidi" w:hint="default"/>
        <w:b/>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6" w15:restartNumberingAfterBreak="0">
    <w:nsid w:val="58F161AE"/>
    <w:multiLevelType w:val="hybridMultilevel"/>
    <w:tmpl w:val="15886D2A"/>
    <w:lvl w:ilvl="0" w:tplc="B690519A">
      <w:start w:val="9"/>
      <w:numFmt w:val="bullet"/>
      <w:lvlText w:val="-"/>
      <w:lvlJc w:val="left"/>
      <w:pPr>
        <w:ind w:left="1068" w:hanging="360"/>
      </w:pPr>
      <w:rPr>
        <w:rFonts w:ascii="Verdana" w:eastAsiaTheme="minorHAnsi" w:hAnsi="Verdana" w:cstheme="minorBidi"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7" w15:restartNumberingAfterBreak="0">
    <w:nsid w:val="76404345"/>
    <w:multiLevelType w:val="hybridMultilevel"/>
    <w:tmpl w:val="F12811E8"/>
    <w:lvl w:ilvl="0" w:tplc="FB822BBA">
      <w:start w:val="9"/>
      <w:numFmt w:val="bullet"/>
      <w:lvlText w:val="-"/>
      <w:lvlJc w:val="left"/>
      <w:pPr>
        <w:ind w:left="1068" w:hanging="360"/>
      </w:pPr>
      <w:rPr>
        <w:rFonts w:ascii="Verdana" w:eastAsiaTheme="minorHAnsi" w:hAnsi="Verdana" w:cstheme="minorBidi" w:hint="default"/>
        <w:i w:val="0"/>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8" w15:restartNumberingAfterBreak="0">
    <w:nsid w:val="7DB25EEE"/>
    <w:multiLevelType w:val="hybridMultilevel"/>
    <w:tmpl w:val="85B8455A"/>
    <w:lvl w:ilvl="0" w:tplc="9E583736">
      <w:numFmt w:val="bullet"/>
      <w:lvlText w:val="-"/>
      <w:lvlJc w:val="left"/>
      <w:pPr>
        <w:ind w:left="720" w:hanging="360"/>
      </w:pPr>
      <w:rPr>
        <w:rFonts w:ascii="Verdana" w:eastAsia="Times New Roman" w:hAnsi="Verdana" w:cstheme="minorBidi" w:hint="default"/>
        <w:i w:val="0"/>
        <w:color w:val="00000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075734154">
    <w:abstractNumId w:val="0"/>
  </w:num>
  <w:num w:numId="2" w16cid:durableId="929315497">
    <w:abstractNumId w:val="7"/>
  </w:num>
  <w:num w:numId="3" w16cid:durableId="1630932324">
    <w:abstractNumId w:val="4"/>
  </w:num>
  <w:num w:numId="4" w16cid:durableId="2108915419">
    <w:abstractNumId w:val="2"/>
  </w:num>
  <w:num w:numId="5" w16cid:durableId="1964773794">
    <w:abstractNumId w:val="6"/>
  </w:num>
  <w:num w:numId="6" w16cid:durableId="250554992">
    <w:abstractNumId w:val="1"/>
  </w:num>
  <w:num w:numId="7" w16cid:durableId="610599302">
    <w:abstractNumId w:val="3"/>
  </w:num>
  <w:num w:numId="8" w16cid:durableId="625818877">
    <w:abstractNumId w:val="5"/>
  </w:num>
  <w:num w:numId="9" w16cid:durableId="2301214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BBF"/>
    <w:rsid w:val="00004A11"/>
    <w:rsid w:val="00007F79"/>
    <w:rsid w:val="00010991"/>
    <w:rsid w:val="00012BB2"/>
    <w:rsid w:val="00014829"/>
    <w:rsid w:val="000164DB"/>
    <w:rsid w:val="00020B8D"/>
    <w:rsid w:val="0002437F"/>
    <w:rsid w:val="00027052"/>
    <w:rsid w:val="000310C8"/>
    <w:rsid w:val="00032BBF"/>
    <w:rsid w:val="000440E1"/>
    <w:rsid w:val="000551D3"/>
    <w:rsid w:val="00061746"/>
    <w:rsid w:val="00061EB9"/>
    <w:rsid w:val="000636BC"/>
    <w:rsid w:val="000668B4"/>
    <w:rsid w:val="00071C58"/>
    <w:rsid w:val="00073AD9"/>
    <w:rsid w:val="0007548D"/>
    <w:rsid w:val="00081E86"/>
    <w:rsid w:val="000823FC"/>
    <w:rsid w:val="00084D72"/>
    <w:rsid w:val="00085C1B"/>
    <w:rsid w:val="00087606"/>
    <w:rsid w:val="00092702"/>
    <w:rsid w:val="00094A84"/>
    <w:rsid w:val="00094D88"/>
    <w:rsid w:val="00095489"/>
    <w:rsid w:val="000977B7"/>
    <w:rsid w:val="000A08E3"/>
    <w:rsid w:val="000A1D3D"/>
    <w:rsid w:val="000A2ABF"/>
    <w:rsid w:val="000B17C6"/>
    <w:rsid w:val="000B4382"/>
    <w:rsid w:val="000B4894"/>
    <w:rsid w:val="000B59F8"/>
    <w:rsid w:val="000C41CE"/>
    <w:rsid w:val="000C683B"/>
    <w:rsid w:val="000D2392"/>
    <w:rsid w:val="000D3D7D"/>
    <w:rsid w:val="000D3F45"/>
    <w:rsid w:val="000D464F"/>
    <w:rsid w:val="000D465F"/>
    <w:rsid w:val="000D4E67"/>
    <w:rsid w:val="000E0650"/>
    <w:rsid w:val="000E2F0E"/>
    <w:rsid w:val="000E3005"/>
    <w:rsid w:val="000E341F"/>
    <w:rsid w:val="000E6858"/>
    <w:rsid w:val="000E6E29"/>
    <w:rsid w:val="000E788A"/>
    <w:rsid w:val="000F09F2"/>
    <w:rsid w:val="0011035E"/>
    <w:rsid w:val="00116EFD"/>
    <w:rsid w:val="00117905"/>
    <w:rsid w:val="001257B7"/>
    <w:rsid w:val="00125FAA"/>
    <w:rsid w:val="001265BB"/>
    <w:rsid w:val="00130C65"/>
    <w:rsid w:val="00130E5C"/>
    <w:rsid w:val="00142174"/>
    <w:rsid w:val="001440A4"/>
    <w:rsid w:val="00146E67"/>
    <w:rsid w:val="00152DE7"/>
    <w:rsid w:val="00155AE6"/>
    <w:rsid w:val="001677B2"/>
    <w:rsid w:val="001721AE"/>
    <w:rsid w:val="0017316F"/>
    <w:rsid w:val="0017343F"/>
    <w:rsid w:val="00176BB7"/>
    <w:rsid w:val="00184337"/>
    <w:rsid w:val="00184453"/>
    <w:rsid w:val="00184BB6"/>
    <w:rsid w:val="001860A4"/>
    <w:rsid w:val="00187914"/>
    <w:rsid w:val="00192D26"/>
    <w:rsid w:val="00193D10"/>
    <w:rsid w:val="00194F90"/>
    <w:rsid w:val="0019670C"/>
    <w:rsid w:val="001A6620"/>
    <w:rsid w:val="001B0B02"/>
    <w:rsid w:val="001B1F28"/>
    <w:rsid w:val="001B3140"/>
    <w:rsid w:val="001C6039"/>
    <w:rsid w:val="001D15E8"/>
    <w:rsid w:val="001D173A"/>
    <w:rsid w:val="001E0EAC"/>
    <w:rsid w:val="001E36BA"/>
    <w:rsid w:val="001F17DC"/>
    <w:rsid w:val="001F22D1"/>
    <w:rsid w:val="001F2D34"/>
    <w:rsid w:val="001F2D7F"/>
    <w:rsid w:val="001F49C8"/>
    <w:rsid w:val="001F5020"/>
    <w:rsid w:val="001F7781"/>
    <w:rsid w:val="002123DD"/>
    <w:rsid w:val="00213EA7"/>
    <w:rsid w:val="002149F0"/>
    <w:rsid w:val="00223700"/>
    <w:rsid w:val="002304D8"/>
    <w:rsid w:val="0023554C"/>
    <w:rsid w:val="0024780A"/>
    <w:rsid w:val="00247E21"/>
    <w:rsid w:val="00251B02"/>
    <w:rsid w:val="00252296"/>
    <w:rsid w:val="00253197"/>
    <w:rsid w:val="00253C67"/>
    <w:rsid w:val="00260FA6"/>
    <w:rsid w:val="002619DA"/>
    <w:rsid w:val="00264F64"/>
    <w:rsid w:val="00266A12"/>
    <w:rsid w:val="00266A59"/>
    <w:rsid w:val="00272AC6"/>
    <w:rsid w:val="002760A7"/>
    <w:rsid w:val="00277BD9"/>
    <w:rsid w:val="00277CB9"/>
    <w:rsid w:val="00290676"/>
    <w:rsid w:val="00292CDE"/>
    <w:rsid w:val="00295FDF"/>
    <w:rsid w:val="002A12D0"/>
    <w:rsid w:val="002A1EAA"/>
    <w:rsid w:val="002A2F37"/>
    <w:rsid w:val="002A4768"/>
    <w:rsid w:val="002A60D8"/>
    <w:rsid w:val="002A77B3"/>
    <w:rsid w:val="002A78C4"/>
    <w:rsid w:val="002B1B54"/>
    <w:rsid w:val="002B22AB"/>
    <w:rsid w:val="002B2B84"/>
    <w:rsid w:val="002C14F4"/>
    <w:rsid w:val="002D04CB"/>
    <w:rsid w:val="002D27D9"/>
    <w:rsid w:val="002D371B"/>
    <w:rsid w:val="002E14B9"/>
    <w:rsid w:val="002E455B"/>
    <w:rsid w:val="002E5793"/>
    <w:rsid w:val="002F0746"/>
    <w:rsid w:val="002F15EC"/>
    <w:rsid w:val="002F1FF9"/>
    <w:rsid w:val="002F212F"/>
    <w:rsid w:val="002F27D9"/>
    <w:rsid w:val="002F477B"/>
    <w:rsid w:val="002F5D8A"/>
    <w:rsid w:val="00313A27"/>
    <w:rsid w:val="003150AC"/>
    <w:rsid w:val="0031629F"/>
    <w:rsid w:val="003173D1"/>
    <w:rsid w:val="00317830"/>
    <w:rsid w:val="00325313"/>
    <w:rsid w:val="003276FA"/>
    <w:rsid w:val="003328FD"/>
    <w:rsid w:val="00333CDB"/>
    <w:rsid w:val="00335FA5"/>
    <w:rsid w:val="003414B5"/>
    <w:rsid w:val="00341FD2"/>
    <w:rsid w:val="003437EC"/>
    <w:rsid w:val="00343FEA"/>
    <w:rsid w:val="0034474A"/>
    <w:rsid w:val="003478A9"/>
    <w:rsid w:val="00347A8A"/>
    <w:rsid w:val="003523AE"/>
    <w:rsid w:val="00354457"/>
    <w:rsid w:val="00354F09"/>
    <w:rsid w:val="00355DAD"/>
    <w:rsid w:val="0036611E"/>
    <w:rsid w:val="00367C14"/>
    <w:rsid w:val="00370740"/>
    <w:rsid w:val="00371A09"/>
    <w:rsid w:val="003748BE"/>
    <w:rsid w:val="00374E60"/>
    <w:rsid w:val="00385FFD"/>
    <w:rsid w:val="00387975"/>
    <w:rsid w:val="00390ACE"/>
    <w:rsid w:val="0039753C"/>
    <w:rsid w:val="003A2C9D"/>
    <w:rsid w:val="003B2DB5"/>
    <w:rsid w:val="003B3F2C"/>
    <w:rsid w:val="003B4C11"/>
    <w:rsid w:val="003B5EF2"/>
    <w:rsid w:val="003C18B4"/>
    <w:rsid w:val="003C637A"/>
    <w:rsid w:val="003D192F"/>
    <w:rsid w:val="003D2441"/>
    <w:rsid w:val="003D4F12"/>
    <w:rsid w:val="003E0D2E"/>
    <w:rsid w:val="003E1009"/>
    <w:rsid w:val="003E16CD"/>
    <w:rsid w:val="003E3B2C"/>
    <w:rsid w:val="003E40E6"/>
    <w:rsid w:val="003E596B"/>
    <w:rsid w:val="003F71DE"/>
    <w:rsid w:val="00402BF8"/>
    <w:rsid w:val="00410765"/>
    <w:rsid w:val="00414359"/>
    <w:rsid w:val="0041447C"/>
    <w:rsid w:val="004163E4"/>
    <w:rsid w:val="0041718B"/>
    <w:rsid w:val="00423192"/>
    <w:rsid w:val="0042605D"/>
    <w:rsid w:val="00426AE3"/>
    <w:rsid w:val="00432749"/>
    <w:rsid w:val="00433286"/>
    <w:rsid w:val="0043402E"/>
    <w:rsid w:val="00436377"/>
    <w:rsid w:val="004363BB"/>
    <w:rsid w:val="004406EF"/>
    <w:rsid w:val="00443595"/>
    <w:rsid w:val="00443A7B"/>
    <w:rsid w:val="00447E55"/>
    <w:rsid w:val="00453866"/>
    <w:rsid w:val="00460F5C"/>
    <w:rsid w:val="00462FC6"/>
    <w:rsid w:val="00466367"/>
    <w:rsid w:val="004678CE"/>
    <w:rsid w:val="00467C15"/>
    <w:rsid w:val="004727B8"/>
    <w:rsid w:val="004739AA"/>
    <w:rsid w:val="00473D48"/>
    <w:rsid w:val="0047413D"/>
    <w:rsid w:val="004811FF"/>
    <w:rsid w:val="0048226D"/>
    <w:rsid w:val="004927D6"/>
    <w:rsid w:val="00492BBB"/>
    <w:rsid w:val="00492E10"/>
    <w:rsid w:val="0049717D"/>
    <w:rsid w:val="004B5AFC"/>
    <w:rsid w:val="004B6833"/>
    <w:rsid w:val="004C11ED"/>
    <w:rsid w:val="004C217B"/>
    <w:rsid w:val="004C3DDB"/>
    <w:rsid w:val="004C6853"/>
    <w:rsid w:val="004E2B86"/>
    <w:rsid w:val="004E59EC"/>
    <w:rsid w:val="004E70DF"/>
    <w:rsid w:val="004F4540"/>
    <w:rsid w:val="00506D2E"/>
    <w:rsid w:val="00511939"/>
    <w:rsid w:val="00511A0C"/>
    <w:rsid w:val="00511F8A"/>
    <w:rsid w:val="00513FD3"/>
    <w:rsid w:val="00517670"/>
    <w:rsid w:val="005209BD"/>
    <w:rsid w:val="0053088B"/>
    <w:rsid w:val="00534450"/>
    <w:rsid w:val="00535E30"/>
    <w:rsid w:val="005368F5"/>
    <w:rsid w:val="00537A00"/>
    <w:rsid w:val="005419D1"/>
    <w:rsid w:val="0054217C"/>
    <w:rsid w:val="00542710"/>
    <w:rsid w:val="005446B5"/>
    <w:rsid w:val="00552606"/>
    <w:rsid w:val="0055390A"/>
    <w:rsid w:val="00553A69"/>
    <w:rsid w:val="00556F78"/>
    <w:rsid w:val="0056000B"/>
    <w:rsid w:val="005612C9"/>
    <w:rsid w:val="00566E50"/>
    <w:rsid w:val="00573342"/>
    <w:rsid w:val="0057355E"/>
    <w:rsid w:val="005746E5"/>
    <w:rsid w:val="005755B8"/>
    <w:rsid w:val="00583762"/>
    <w:rsid w:val="00585134"/>
    <w:rsid w:val="00585DD8"/>
    <w:rsid w:val="00591192"/>
    <w:rsid w:val="00592332"/>
    <w:rsid w:val="00595659"/>
    <w:rsid w:val="00595BA1"/>
    <w:rsid w:val="005974CF"/>
    <w:rsid w:val="005A01C6"/>
    <w:rsid w:val="005A072C"/>
    <w:rsid w:val="005A5938"/>
    <w:rsid w:val="005B04AB"/>
    <w:rsid w:val="005B0BED"/>
    <w:rsid w:val="005B22D0"/>
    <w:rsid w:val="005B2CB1"/>
    <w:rsid w:val="005B50E3"/>
    <w:rsid w:val="005B7E43"/>
    <w:rsid w:val="005C7C12"/>
    <w:rsid w:val="005D5443"/>
    <w:rsid w:val="005D59FE"/>
    <w:rsid w:val="005D6411"/>
    <w:rsid w:val="005D6AEF"/>
    <w:rsid w:val="005D6B10"/>
    <w:rsid w:val="005D7B0E"/>
    <w:rsid w:val="005E07C9"/>
    <w:rsid w:val="005E44B2"/>
    <w:rsid w:val="005E5B81"/>
    <w:rsid w:val="005E749A"/>
    <w:rsid w:val="005E7C5A"/>
    <w:rsid w:val="005F2A71"/>
    <w:rsid w:val="005F6BBC"/>
    <w:rsid w:val="00600F81"/>
    <w:rsid w:val="00601C6A"/>
    <w:rsid w:val="0062013C"/>
    <w:rsid w:val="0062023E"/>
    <w:rsid w:val="00620C7B"/>
    <w:rsid w:val="006224E4"/>
    <w:rsid w:val="00623D68"/>
    <w:rsid w:val="006249FE"/>
    <w:rsid w:val="0062746F"/>
    <w:rsid w:val="00631810"/>
    <w:rsid w:val="00640B28"/>
    <w:rsid w:val="00647220"/>
    <w:rsid w:val="00647D02"/>
    <w:rsid w:val="00654005"/>
    <w:rsid w:val="006562AB"/>
    <w:rsid w:val="006656CF"/>
    <w:rsid w:val="006710B4"/>
    <w:rsid w:val="00672226"/>
    <w:rsid w:val="00672890"/>
    <w:rsid w:val="006736EB"/>
    <w:rsid w:val="00673E86"/>
    <w:rsid w:val="00675E52"/>
    <w:rsid w:val="00683AC5"/>
    <w:rsid w:val="00684FBE"/>
    <w:rsid w:val="00686A7D"/>
    <w:rsid w:val="0068705A"/>
    <w:rsid w:val="00687FEF"/>
    <w:rsid w:val="00690B18"/>
    <w:rsid w:val="00691D7A"/>
    <w:rsid w:val="00692DE0"/>
    <w:rsid w:val="00692F4E"/>
    <w:rsid w:val="00693F99"/>
    <w:rsid w:val="0069642F"/>
    <w:rsid w:val="00697C8A"/>
    <w:rsid w:val="006A2E54"/>
    <w:rsid w:val="006A381E"/>
    <w:rsid w:val="006A3FA3"/>
    <w:rsid w:val="006A4D0F"/>
    <w:rsid w:val="006A54FA"/>
    <w:rsid w:val="006A6683"/>
    <w:rsid w:val="006B1ABE"/>
    <w:rsid w:val="006B42A0"/>
    <w:rsid w:val="006B641B"/>
    <w:rsid w:val="006C1DA7"/>
    <w:rsid w:val="006C2147"/>
    <w:rsid w:val="006C25B5"/>
    <w:rsid w:val="006C5F82"/>
    <w:rsid w:val="006E57B0"/>
    <w:rsid w:val="006E5DAA"/>
    <w:rsid w:val="006E6C1D"/>
    <w:rsid w:val="006F016F"/>
    <w:rsid w:val="006F2465"/>
    <w:rsid w:val="006F2626"/>
    <w:rsid w:val="006F3DD9"/>
    <w:rsid w:val="006F445C"/>
    <w:rsid w:val="006F5064"/>
    <w:rsid w:val="0070178A"/>
    <w:rsid w:val="00703B7E"/>
    <w:rsid w:val="007101BA"/>
    <w:rsid w:val="007112B5"/>
    <w:rsid w:val="00711CFA"/>
    <w:rsid w:val="00713082"/>
    <w:rsid w:val="00713101"/>
    <w:rsid w:val="00715F99"/>
    <w:rsid w:val="00723547"/>
    <w:rsid w:val="00725534"/>
    <w:rsid w:val="0073017E"/>
    <w:rsid w:val="007317EB"/>
    <w:rsid w:val="00732EC9"/>
    <w:rsid w:val="00733C54"/>
    <w:rsid w:val="0073547E"/>
    <w:rsid w:val="00745799"/>
    <w:rsid w:val="00745941"/>
    <w:rsid w:val="007464E4"/>
    <w:rsid w:val="007510F7"/>
    <w:rsid w:val="007530CF"/>
    <w:rsid w:val="007564DB"/>
    <w:rsid w:val="0076195E"/>
    <w:rsid w:val="00766803"/>
    <w:rsid w:val="0077752B"/>
    <w:rsid w:val="007827A1"/>
    <w:rsid w:val="007860FC"/>
    <w:rsid w:val="00790DA8"/>
    <w:rsid w:val="00794520"/>
    <w:rsid w:val="00794E81"/>
    <w:rsid w:val="00796055"/>
    <w:rsid w:val="0079648E"/>
    <w:rsid w:val="007A4FB7"/>
    <w:rsid w:val="007B1CDD"/>
    <w:rsid w:val="007B4640"/>
    <w:rsid w:val="007B4F75"/>
    <w:rsid w:val="007B599A"/>
    <w:rsid w:val="007B6710"/>
    <w:rsid w:val="007C1310"/>
    <w:rsid w:val="007C7CDF"/>
    <w:rsid w:val="007D2BCD"/>
    <w:rsid w:val="007D5D38"/>
    <w:rsid w:val="007D684A"/>
    <w:rsid w:val="007D6A7A"/>
    <w:rsid w:val="007E041E"/>
    <w:rsid w:val="007E0F74"/>
    <w:rsid w:val="007F4FCC"/>
    <w:rsid w:val="007F6A87"/>
    <w:rsid w:val="007F6FF4"/>
    <w:rsid w:val="007F7B61"/>
    <w:rsid w:val="00801BD1"/>
    <w:rsid w:val="00801FC8"/>
    <w:rsid w:val="008023B7"/>
    <w:rsid w:val="008036A5"/>
    <w:rsid w:val="00811539"/>
    <w:rsid w:val="00812AF1"/>
    <w:rsid w:val="00817A94"/>
    <w:rsid w:val="008206B8"/>
    <w:rsid w:val="00822D7B"/>
    <w:rsid w:val="00823DB8"/>
    <w:rsid w:val="0082454D"/>
    <w:rsid w:val="00830882"/>
    <w:rsid w:val="00832E20"/>
    <w:rsid w:val="00835A62"/>
    <w:rsid w:val="00841F3E"/>
    <w:rsid w:val="00843810"/>
    <w:rsid w:val="0084556A"/>
    <w:rsid w:val="00845C0C"/>
    <w:rsid w:val="00851DCF"/>
    <w:rsid w:val="00853C1E"/>
    <w:rsid w:val="00860C44"/>
    <w:rsid w:val="00861640"/>
    <w:rsid w:val="00866AE0"/>
    <w:rsid w:val="00872223"/>
    <w:rsid w:val="008737D2"/>
    <w:rsid w:val="00876816"/>
    <w:rsid w:val="008801B5"/>
    <w:rsid w:val="00880879"/>
    <w:rsid w:val="00896F66"/>
    <w:rsid w:val="008A59FC"/>
    <w:rsid w:val="008B34D1"/>
    <w:rsid w:val="008B39F6"/>
    <w:rsid w:val="008B797F"/>
    <w:rsid w:val="008C2AD0"/>
    <w:rsid w:val="008C372E"/>
    <w:rsid w:val="008C4E6F"/>
    <w:rsid w:val="008C5576"/>
    <w:rsid w:val="008C6B36"/>
    <w:rsid w:val="008D1ED0"/>
    <w:rsid w:val="008D2363"/>
    <w:rsid w:val="008D23B1"/>
    <w:rsid w:val="008E2352"/>
    <w:rsid w:val="008E4A96"/>
    <w:rsid w:val="008E58F6"/>
    <w:rsid w:val="008E6789"/>
    <w:rsid w:val="008F07E3"/>
    <w:rsid w:val="008F574E"/>
    <w:rsid w:val="008F5DC9"/>
    <w:rsid w:val="00905DAF"/>
    <w:rsid w:val="00911402"/>
    <w:rsid w:val="0091228B"/>
    <w:rsid w:val="009133C4"/>
    <w:rsid w:val="00917737"/>
    <w:rsid w:val="00917869"/>
    <w:rsid w:val="0092068D"/>
    <w:rsid w:val="00930B4A"/>
    <w:rsid w:val="00932555"/>
    <w:rsid w:val="00933588"/>
    <w:rsid w:val="009336C5"/>
    <w:rsid w:val="00942E78"/>
    <w:rsid w:val="0095303F"/>
    <w:rsid w:val="0095433F"/>
    <w:rsid w:val="00961886"/>
    <w:rsid w:val="00964438"/>
    <w:rsid w:val="00966322"/>
    <w:rsid w:val="009673E8"/>
    <w:rsid w:val="009674F3"/>
    <w:rsid w:val="0096799D"/>
    <w:rsid w:val="0097029A"/>
    <w:rsid w:val="0097055C"/>
    <w:rsid w:val="0097191C"/>
    <w:rsid w:val="00972A8D"/>
    <w:rsid w:val="0097511C"/>
    <w:rsid w:val="00976134"/>
    <w:rsid w:val="00982F6D"/>
    <w:rsid w:val="0099043E"/>
    <w:rsid w:val="0099092F"/>
    <w:rsid w:val="0099219E"/>
    <w:rsid w:val="009955DA"/>
    <w:rsid w:val="009A0B02"/>
    <w:rsid w:val="009A12D2"/>
    <w:rsid w:val="009A1BB7"/>
    <w:rsid w:val="009C0E24"/>
    <w:rsid w:val="009C20C7"/>
    <w:rsid w:val="009D220B"/>
    <w:rsid w:val="009D57F2"/>
    <w:rsid w:val="009D5BCE"/>
    <w:rsid w:val="009D5FD5"/>
    <w:rsid w:val="009D6180"/>
    <w:rsid w:val="009E0C0B"/>
    <w:rsid w:val="009E2393"/>
    <w:rsid w:val="009E6F42"/>
    <w:rsid w:val="009F03D4"/>
    <w:rsid w:val="009F5B77"/>
    <w:rsid w:val="00A047D2"/>
    <w:rsid w:val="00A049B2"/>
    <w:rsid w:val="00A12093"/>
    <w:rsid w:val="00A153C1"/>
    <w:rsid w:val="00A15430"/>
    <w:rsid w:val="00A244D4"/>
    <w:rsid w:val="00A261EF"/>
    <w:rsid w:val="00A3253E"/>
    <w:rsid w:val="00A32A67"/>
    <w:rsid w:val="00A34844"/>
    <w:rsid w:val="00A35FC8"/>
    <w:rsid w:val="00A36BB3"/>
    <w:rsid w:val="00A45689"/>
    <w:rsid w:val="00A5115E"/>
    <w:rsid w:val="00A54994"/>
    <w:rsid w:val="00A60ADB"/>
    <w:rsid w:val="00A633EE"/>
    <w:rsid w:val="00A71D4B"/>
    <w:rsid w:val="00A72210"/>
    <w:rsid w:val="00A72E48"/>
    <w:rsid w:val="00A74087"/>
    <w:rsid w:val="00A742FE"/>
    <w:rsid w:val="00A74FAD"/>
    <w:rsid w:val="00A7535A"/>
    <w:rsid w:val="00A7753F"/>
    <w:rsid w:val="00A8039E"/>
    <w:rsid w:val="00A82486"/>
    <w:rsid w:val="00A846F9"/>
    <w:rsid w:val="00A86152"/>
    <w:rsid w:val="00A92CEF"/>
    <w:rsid w:val="00A93494"/>
    <w:rsid w:val="00A94138"/>
    <w:rsid w:val="00AA08FE"/>
    <w:rsid w:val="00AA2312"/>
    <w:rsid w:val="00AB1CFE"/>
    <w:rsid w:val="00AC2FC4"/>
    <w:rsid w:val="00AC678C"/>
    <w:rsid w:val="00AC7746"/>
    <w:rsid w:val="00AD1215"/>
    <w:rsid w:val="00AD2275"/>
    <w:rsid w:val="00AD7342"/>
    <w:rsid w:val="00AD73CD"/>
    <w:rsid w:val="00AE18B5"/>
    <w:rsid w:val="00AE7D22"/>
    <w:rsid w:val="00AF1838"/>
    <w:rsid w:val="00AF43AD"/>
    <w:rsid w:val="00AF6B94"/>
    <w:rsid w:val="00B10DC0"/>
    <w:rsid w:val="00B174D8"/>
    <w:rsid w:val="00B17835"/>
    <w:rsid w:val="00B2139C"/>
    <w:rsid w:val="00B22292"/>
    <w:rsid w:val="00B234F2"/>
    <w:rsid w:val="00B267C0"/>
    <w:rsid w:val="00B26C8E"/>
    <w:rsid w:val="00B33647"/>
    <w:rsid w:val="00B35894"/>
    <w:rsid w:val="00B35D9B"/>
    <w:rsid w:val="00B4409C"/>
    <w:rsid w:val="00B47025"/>
    <w:rsid w:val="00B521A6"/>
    <w:rsid w:val="00B528A7"/>
    <w:rsid w:val="00B52C08"/>
    <w:rsid w:val="00B53E5E"/>
    <w:rsid w:val="00B5500A"/>
    <w:rsid w:val="00B55A59"/>
    <w:rsid w:val="00B562DA"/>
    <w:rsid w:val="00B75CF8"/>
    <w:rsid w:val="00B779D4"/>
    <w:rsid w:val="00B83699"/>
    <w:rsid w:val="00B86086"/>
    <w:rsid w:val="00B86F2A"/>
    <w:rsid w:val="00B910D4"/>
    <w:rsid w:val="00B93431"/>
    <w:rsid w:val="00B9358A"/>
    <w:rsid w:val="00B9406E"/>
    <w:rsid w:val="00B9743D"/>
    <w:rsid w:val="00BA1452"/>
    <w:rsid w:val="00BA246B"/>
    <w:rsid w:val="00BA3603"/>
    <w:rsid w:val="00BA6504"/>
    <w:rsid w:val="00BA743F"/>
    <w:rsid w:val="00BB13BD"/>
    <w:rsid w:val="00BB2662"/>
    <w:rsid w:val="00BB4C44"/>
    <w:rsid w:val="00BC2864"/>
    <w:rsid w:val="00BC3AE9"/>
    <w:rsid w:val="00BC78B4"/>
    <w:rsid w:val="00BD1443"/>
    <w:rsid w:val="00BD64BC"/>
    <w:rsid w:val="00BE41C3"/>
    <w:rsid w:val="00BE61B9"/>
    <w:rsid w:val="00BE658E"/>
    <w:rsid w:val="00BE7126"/>
    <w:rsid w:val="00BF4659"/>
    <w:rsid w:val="00BF60A0"/>
    <w:rsid w:val="00BF7758"/>
    <w:rsid w:val="00C030CB"/>
    <w:rsid w:val="00C04F44"/>
    <w:rsid w:val="00C04FBD"/>
    <w:rsid w:val="00C06133"/>
    <w:rsid w:val="00C10072"/>
    <w:rsid w:val="00C10C4F"/>
    <w:rsid w:val="00C13383"/>
    <w:rsid w:val="00C15AEF"/>
    <w:rsid w:val="00C16044"/>
    <w:rsid w:val="00C21A28"/>
    <w:rsid w:val="00C252D6"/>
    <w:rsid w:val="00C340FD"/>
    <w:rsid w:val="00C36905"/>
    <w:rsid w:val="00C4011E"/>
    <w:rsid w:val="00C42BFA"/>
    <w:rsid w:val="00C50BF8"/>
    <w:rsid w:val="00C55BF4"/>
    <w:rsid w:val="00C5736C"/>
    <w:rsid w:val="00C605F4"/>
    <w:rsid w:val="00C62D62"/>
    <w:rsid w:val="00C67630"/>
    <w:rsid w:val="00C7253F"/>
    <w:rsid w:val="00C7482D"/>
    <w:rsid w:val="00C80ECA"/>
    <w:rsid w:val="00C82E67"/>
    <w:rsid w:val="00C84E5D"/>
    <w:rsid w:val="00C85C65"/>
    <w:rsid w:val="00C86307"/>
    <w:rsid w:val="00C873AD"/>
    <w:rsid w:val="00C87466"/>
    <w:rsid w:val="00C90F24"/>
    <w:rsid w:val="00C9152D"/>
    <w:rsid w:val="00C91B1D"/>
    <w:rsid w:val="00C91EA5"/>
    <w:rsid w:val="00C94B64"/>
    <w:rsid w:val="00CA1D3C"/>
    <w:rsid w:val="00CA29C3"/>
    <w:rsid w:val="00CA615D"/>
    <w:rsid w:val="00CC06B9"/>
    <w:rsid w:val="00CC16EB"/>
    <w:rsid w:val="00CC3E38"/>
    <w:rsid w:val="00CD011E"/>
    <w:rsid w:val="00CD0348"/>
    <w:rsid w:val="00CD04C0"/>
    <w:rsid w:val="00CD08C8"/>
    <w:rsid w:val="00CD0BC0"/>
    <w:rsid w:val="00CD1BAA"/>
    <w:rsid w:val="00CD37DE"/>
    <w:rsid w:val="00CD42F6"/>
    <w:rsid w:val="00CD6CE4"/>
    <w:rsid w:val="00CE42E6"/>
    <w:rsid w:val="00CF0122"/>
    <w:rsid w:val="00CF1090"/>
    <w:rsid w:val="00CF272E"/>
    <w:rsid w:val="00D00F04"/>
    <w:rsid w:val="00D01AF0"/>
    <w:rsid w:val="00D148CC"/>
    <w:rsid w:val="00D150F1"/>
    <w:rsid w:val="00D16076"/>
    <w:rsid w:val="00D179A7"/>
    <w:rsid w:val="00D20A38"/>
    <w:rsid w:val="00D210E9"/>
    <w:rsid w:val="00D25046"/>
    <w:rsid w:val="00D31C75"/>
    <w:rsid w:val="00D35349"/>
    <w:rsid w:val="00D35E39"/>
    <w:rsid w:val="00D436DD"/>
    <w:rsid w:val="00D44CB2"/>
    <w:rsid w:val="00D51B59"/>
    <w:rsid w:val="00D51CFE"/>
    <w:rsid w:val="00D56242"/>
    <w:rsid w:val="00D567FE"/>
    <w:rsid w:val="00D57F5A"/>
    <w:rsid w:val="00D63876"/>
    <w:rsid w:val="00D67180"/>
    <w:rsid w:val="00D70E5F"/>
    <w:rsid w:val="00D73336"/>
    <w:rsid w:val="00D73724"/>
    <w:rsid w:val="00D743D2"/>
    <w:rsid w:val="00D80DCB"/>
    <w:rsid w:val="00D85879"/>
    <w:rsid w:val="00D86C53"/>
    <w:rsid w:val="00DA0F50"/>
    <w:rsid w:val="00DA361C"/>
    <w:rsid w:val="00DA4EA7"/>
    <w:rsid w:val="00DA5E59"/>
    <w:rsid w:val="00DA6BA5"/>
    <w:rsid w:val="00DB2DE8"/>
    <w:rsid w:val="00DB4240"/>
    <w:rsid w:val="00DB4C78"/>
    <w:rsid w:val="00DB6B76"/>
    <w:rsid w:val="00DB7F0D"/>
    <w:rsid w:val="00DC1918"/>
    <w:rsid w:val="00DC2A00"/>
    <w:rsid w:val="00DC2F63"/>
    <w:rsid w:val="00DC60B0"/>
    <w:rsid w:val="00DC7BB7"/>
    <w:rsid w:val="00DD0FD8"/>
    <w:rsid w:val="00DD24FB"/>
    <w:rsid w:val="00DD2F86"/>
    <w:rsid w:val="00DD6360"/>
    <w:rsid w:val="00DD6484"/>
    <w:rsid w:val="00DE0AA6"/>
    <w:rsid w:val="00DF515E"/>
    <w:rsid w:val="00DF78CD"/>
    <w:rsid w:val="00DF7C44"/>
    <w:rsid w:val="00E024F6"/>
    <w:rsid w:val="00E027C1"/>
    <w:rsid w:val="00E0612E"/>
    <w:rsid w:val="00E111CA"/>
    <w:rsid w:val="00E11B79"/>
    <w:rsid w:val="00E11DDF"/>
    <w:rsid w:val="00E158FB"/>
    <w:rsid w:val="00E2297F"/>
    <w:rsid w:val="00E2790A"/>
    <w:rsid w:val="00E30967"/>
    <w:rsid w:val="00E35452"/>
    <w:rsid w:val="00E479F9"/>
    <w:rsid w:val="00E50172"/>
    <w:rsid w:val="00E513FF"/>
    <w:rsid w:val="00E51830"/>
    <w:rsid w:val="00E542E4"/>
    <w:rsid w:val="00E548E4"/>
    <w:rsid w:val="00E55E52"/>
    <w:rsid w:val="00E55F65"/>
    <w:rsid w:val="00E62DE3"/>
    <w:rsid w:val="00E6499E"/>
    <w:rsid w:val="00E7020D"/>
    <w:rsid w:val="00E71181"/>
    <w:rsid w:val="00E76193"/>
    <w:rsid w:val="00E77609"/>
    <w:rsid w:val="00E870BB"/>
    <w:rsid w:val="00E92EA0"/>
    <w:rsid w:val="00E959EF"/>
    <w:rsid w:val="00E95C5F"/>
    <w:rsid w:val="00EA0AFF"/>
    <w:rsid w:val="00EA1C21"/>
    <w:rsid w:val="00EA1FF4"/>
    <w:rsid w:val="00EA2D85"/>
    <w:rsid w:val="00EB2AEB"/>
    <w:rsid w:val="00EB3A0A"/>
    <w:rsid w:val="00EB44EB"/>
    <w:rsid w:val="00EB577C"/>
    <w:rsid w:val="00ED1ADF"/>
    <w:rsid w:val="00ED219E"/>
    <w:rsid w:val="00EE3B31"/>
    <w:rsid w:val="00EE3C34"/>
    <w:rsid w:val="00EF2B18"/>
    <w:rsid w:val="00EF374A"/>
    <w:rsid w:val="00EF43EC"/>
    <w:rsid w:val="00EF4A5B"/>
    <w:rsid w:val="00EF50A6"/>
    <w:rsid w:val="00EF6D05"/>
    <w:rsid w:val="00EF6EFC"/>
    <w:rsid w:val="00F02CC3"/>
    <w:rsid w:val="00F06973"/>
    <w:rsid w:val="00F100CF"/>
    <w:rsid w:val="00F1225E"/>
    <w:rsid w:val="00F135C0"/>
    <w:rsid w:val="00F22B20"/>
    <w:rsid w:val="00F27126"/>
    <w:rsid w:val="00F31548"/>
    <w:rsid w:val="00F3330C"/>
    <w:rsid w:val="00F41856"/>
    <w:rsid w:val="00F41BD6"/>
    <w:rsid w:val="00F4235A"/>
    <w:rsid w:val="00F44E93"/>
    <w:rsid w:val="00F50C8E"/>
    <w:rsid w:val="00F51E5F"/>
    <w:rsid w:val="00F61052"/>
    <w:rsid w:val="00F75210"/>
    <w:rsid w:val="00F82B62"/>
    <w:rsid w:val="00F8635F"/>
    <w:rsid w:val="00F87B40"/>
    <w:rsid w:val="00F96DF3"/>
    <w:rsid w:val="00FA1A4A"/>
    <w:rsid w:val="00FA36EF"/>
    <w:rsid w:val="00FB0E41"/>
    <w:rsid w:val="00FB6839"/>
    <w:rsid w:val="00FC58BB"/>
    <w:rsid w:val="00FD015A"/>
    <w:rsid w:val="00FD0B45"/>
    <w:rsid w:val="00FD4B29"/>
    <w:rsid w:val="00FD4D7A"/>
    <w:rsid w:val="00FD52B0"/>
    <w:rsid w:val="00FD71E9"/>
    <w:rsid w:val="00FE0753"/>
    <w:rsid w:val="00FE62A3"/>
    <w:rsid w:val="00FE6356"/>
    <w:rsid w:val="00FE6A47"/>
    <w:rsid w:val="00FF2C68"/>
    <w:rsid w:val="00FF528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B1356"/>
  <w15:chartTrackingRefBased/>
  <w15:docId w15:val="{564C5ABD-FEF7-41E4-BB6C-C4F615597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80DC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AC2F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A72E48"/>
    <w:rPr>
      <w:i/>
      <w:iCs/>
    </w:rPr>
  </w:style>
  <w:style w:type="paragraph" w:styleId="Paragraphedeliste">
    <w:name w:val="List Paragraph"/>
    <w:basedOn w:val="Normal"/>
    <w:uiPriority w:val="34"/>
    <w:qFormat/>
    <w:rsid w:val="00647D02"/>
    <w:pPr>
      <w:ind w:left="720"/>
      <w:contextualSpacing/>
    </w:pPr>
  </w:style>
  <w:style w:type="paragraph" w:styleId="Textedebulles">
    <w:name w:val="Balloon Text"/>
    <w:basedOn w:val="Normal"/>
    <w:link w:val="TextedebullesCar"/>
    <w:uiPriority w:val="99"/>
    <w:semiHidden/>
    <w:unhideWhenUsed/>
    <w:rsid w:val="005B50E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B50E3"/>
    <w:rPr>
      <w:rFonts w:ascii="Segoe UI" w:hAnsi="Segoe UI" w:cs="Segoe UI"/>
      <w:sz w:val="18"/>
      <w:szCs w:val="18"/>
    </w:rPr>
  </w:style>
  <w:style w:type="character" w:customStyle="1" w:styleId="Titre2Car">
    <w:name w:val="Titre 2 Car"/>
    <w:basedOn w:val="Policepardfaut"/>
    <w:link w:val="Titre2"/>
    <w:uiPriority w:val="9"/>
    <w:rsid w:val="00AC2FC4"/>
    <w:rPr>
      <w:rFonts w:asciiTheme="majorHAnsi" w:eastAsiaTheme="majorEastAsia" w:hAnsiTheme="majorHAnsi" w:cstheme="majorBidi"/>
      <w:color w:val="2F5496" w:themeColor="accent1" w:themeShade="BF"/>
      <w:sz w:val="26"/>
      <w:szCs w:val="26"/>
    </w:rPr>
  </w:style>
  <w:style w:type="character" w:customStyle="1" w:styleId="Titre1Car">
    <w:name w:val="Titre 1 Car"/>
    <w:basedOn w:val="Policepardfaut"/>
    <w:link w:val="Titre1"/>
    <w:uiPriority w:val="9"/>
    <w:rsid w:val="00D80DCB"/>
    <w:rPr>
      <w:rFonts w:asciiTheme="majorHAnsi" w:eastAsiaTheme="majorEastAsia" w:hAnsiTheme="majorHAnsi" w:cstheme="majorBidi"/>
      <w:color w:val="2F5496" w:themeColor="accent1" w:themeShade="BF"/>
      <w:sz w:val="32"/>
      <w:szCs w:val="32"/>
    </w:rPr>
  </w:style>
  <w:style w:type="paragraph" w:styleId="En-tte">
    <w:name w:val="header"/>
    <w:basedOn w:val="Normal"/>
    <w:link w:val="En-tteCar"/>
    <w:uiPriority w:val="99"/>
    <w:unhideWhenUsed/>
    <w:rsid w:val="00FD52B0"/>
    <w:pPr>
      <w:tabs>
        <w:tab w:val="center" w:pos="4320"/>
        <w:tab w:val="right" w:pos="8640"/>
      </w:tabs>
      <w:spacing w:after="0" w:line="240" w:lineRule="auto"/>
    </w:pPr>
  </w:style>
  <w:style w:type="character" w:customStyle="1" w:styleId="En-tteCar">
    <w:name w:val="En-tête Car"/>
    <w:basedOn w:val="Policepardfaut"/>
    <w:link w:val="En-tte"/>
    <w:uiPriority w:val="99"/>
    <w:rsid w:val="00FD52B0"/>
  </w:style>
  <w:style w:type="paragraph" w:styleId="Pieddepage">
    <w:name w:val="footer"/>
    <w:basedOn w:val="Normal"/>
    <w:link w:val="PieddepageCar"/>
    <w:uiPriority w:val="99"/>
    <w:unhideWhenUsed/>
    <w:rsid w:val="00FD52B0"/>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D52B0"/>
  </w:style>
  <w:style w:type="paragraph" w:styleId="NormalWeb">
    <w:name w:val="Normal (Web)"/>
    <w:basedOn w:val="Normal"/>
    <w:uiPriority w:val="99"/>
    <w:semiHidden/>
    <w:unhideWhenUsed/>
    <w:rsid w:val="00745799"/>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ev">
    <w:name w:val="Strong"/>
    <w:basedOn w:val="Policepardfaut"/>
    <w:uiPriority w:val="22"/>
    <w:qFormat/>
    <w:rsid w:val="00745799"/>
    <w:rPr>
      <w:b/>
      <w:bCs/>
    </w:rPr>
  </w:style>
  <w:style w:type="character" w:customStyle="1" w:styleId="xnormaltextrun">
    <w:name w:val="xnormaltextrun"/>
    <w:basedOn w:val="Policepardfaut"/>
    <w:rsid w:val="00167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84540">
      <w:bodyDiv w:val="1"/>
      <w:marLeft w:val="0"/>
      <w:marRight w:val="0"/>
      <w:marTop w:val="0"/>
      <w:marBottom w:val="0"/>
      <w:divBdr>
        <w:top w:val="none" w:sz="0" w:space="0" w:color="auto"/>
        <w:left w:val="none" w:sz="0" w:space="0" w:color="auto"/>
        <w:bottom w:val="none" w:sz="0" w:space="0" w:color="auto"/>
        <w:right w:val="none" w:sz="0" w:space="0" w:color="auto"/>
      </w:divBdr>
    </w:div>
    <w:div w:id="346256847">
      <w:bodyDiv w:val="1"/>
      <w:marLeft w:val="0"/>
      <w:marRight w:val="0"/>
      <w:marTop w:val="0"/>
      <w:marBottom w:val="0"/>
      <w:divBdr>
        <w:top w:val="none" w:sz="0" w:space="0" w:color="auto"/>
        <w:left w:val="none" w:sz="0" w:space="0" w:color="auto"/>
        <w:bottom w:val="none" w:sz="0" w:space="0" w:color="auto"/>
        <w:right w:val="none" w:sz="0" w:space="0" w:color="auto"/>
      </w:divBdr>
    </w:div>
    <w:div w:id="748384131">
      <w:bodyDiv w:val="1"/>
      <w:marLeft w:val="0"/>
      <w:marRight w:val="0"/>
      <w:marTop w:val="0"/>
      <w:marBottom w:val="0"/>
      <w:divBdr>
        <w:top w:val="none" w:sz="0" w:space="0" w:color="auto"/>
        <w:left w:val="none" w:sz="0" w:space="0" w:color="auto"/>
        <w:bottom w:val="none" w:sz="0" w:space="0" w:color="auto"/>
        <w:right w:val="none" w:sz="0" w:space="0" w:color="auto"/>
      </w:divBdr>
    </w:div>
    <w:div w:id="839542745">
      <w:bodyDiv w:val="1"/>
      <w:marLeft w:val="0"/>
      <w:marRight w:val="0"/>
      <w:marTop w:val="0"/>
      <w:marBottom w:val="0"/>
      <w:divBdr>
        <w:top w:val="none" w:sz="0" w:space="0" w:color="auto"/>
        <w:left w:val="none" w:sz="0" w:space="0" w:color="auto"/>
        <w:bottom w:val="none" w:sz="0" w:space="0" w:color="auto"/>
        <w:right w:val="none" w:sz="0" w:space="0" w:color="auto"/>
      </w:divBdr>
    </w:div>
    <w:div w:id="1000809734">
      <w:bodyDiv w:val="1"/>
      <w:marLeft w:val="0"/>
      <w:marRight w:val="0"/>
      <w:marTop w:val="0"/>
      <w:marBottom w:val="0"/>
      <w:divBdr>
        <w:top w:val="none" w:sz="0" w:space="0" w:color="auto"/>
        <w:left w:val="none" w:sz="0" w:space="0" w:color="auto"/>
        <w:bottom w:val="none" w:sz="0" w:space="0" w:color="auto"/>
        <w:right w:val="none" w:sz="0" w:space="0" w:color="auto"/>
      </w:divBdr>
    </w:div>
    <w:div w:id="1124468110">
      <w:bodyDiv w:val="1"/>
      <w:marLeft w:val="0"/>
      <w:marRight w:val="0"/>
      <w:marTop w:val="0"/>
      <w:marBottom w:val="0"/>
      <w:divBdr>
        <w:top w:val="none" w:sz="0" w:space="0" w:color="auto"/>
        <w:left w:val="none" w:sz="0" w:space="0" w:color="auto"/>
        <w:bottom w:val="none" w:sz="0" w:space="0" w:color="auto"/>
        <w:right w:val="none" w:sz="0" w:space="0" w:color="auto"/>
      </w:divBdr>
    </w:div>
    <w:div w:id="1195382870">
      <w:bodyDiv w:val="1"/>
      <w:marLeft w:val="0"/>
      <w:marRight w:val="0"/>
      <w:marTop w:val="0"/>
      <w:marBottom w:val="0"/>
      <w:divBdr>
        <w:top w:val="none" w:sz="0" w:space="0" w:color="auto"/>
        <w:left w:val="none" w:sz="0" w:space="0" w:color="auto"/>
        <w:bottom w:val="none" w:sz="0" w:space="0" w:color="auto"/>
        <w:right w:val="none" w:sz="0" w:space="0" w:color="auto"/>
      </w:divBdr>
    </w:div>
    <w:div w:id="1351225285">
      <w:bodyDiv w:val="1"/>
      <w:marLeft w:val="0"/>
      <w:marRight w:val="0"/>
      <w:marTop w:val="0"/>
      <w:marBottom w:val="0"/>
      <w:divBdr>
        <w:top w:val="none" w:sz="0" w:space="0" w:color="auto"/>
        <w:left w:val="none" w:sz="0" w:space="0" w:color="auto"/>
        <w:bottom w:val="none" w:sz="0" w:space="0" w:color="auto"/>
        <w:right w:val="none" w:sz="0" w:space="0" w:color="auto"/>
      </w:divBdr>
    </w:div>
    <w:div w:id="175597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1009</Words>
  <Characters>5553</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ayoub</dc:creator>
  <cp:keywords/>
  <dc:description/>
  <cp:lastModifiedBy>Sam Ayoub</cp:lastModifiedBy>
  <cp:revision>8</cp:revision>
  <cp:lastPrinted>2024-10-24T12:58:00Z</cp:lastPrinted>
  <dcterms:created xsi:type="dcterms:W3CDTF">2026-08-18T11:54:00Z</dcterms:created>
  <dcterms:modified xsi:type="dcterms:W3CDTF">2026-08-18T12:01:00Z</dcterms:modified>
</cp:coreProperties>
</file>